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114C" w14:textId="169303B4" w:rsidR="00542EBB" w:rsidRPr="00F55181" w:rsidRDefault="00542EBB">
      <w:pPr>
        <w:spacing w:line="480" w:lineRule="auto"/>
        <w:rPr>
          <w:rFonts w:ascii="Times New Roman" w:hAnsi="Times New Roman" w:cs="Times New Roman"/>
          <w:sz w:val="24"/>
          <w:szCs w:val="24"/>
        </w:rPr>
      </w:pPr>
    </w:p>
    <w:p w14:paraId="62657E14" w14:textId="77777777" w:rsidR="00542EBB" w:rsidRPr="00F55181" w:rsidRDefault="00542EBB">
      <w:pPr>
        <w:spacing w:line="480" w:lineRule="auto"/>
        <w:rPr>
          <w:rFonts w:ascii="Times New Roman" w:hAnsi="Times New Roman" w:cs="Times New Roman"/>
          <w:sz w:val="24"/>
          <w:szCs w:val="24"/>
        </w:rPr>
      </w:pPr>
    </w:p>
    <w:p w14:paraId="6AA2AD90" w14:textId="77777777" w:rsidR="00947A18" w:rsidRPr="00F55181" w:rsidRDefault="00947A18">
      <w:pPr>
        <w:spacing w:line="480" w:lineRule="auto"/>
        <w:rPr>
          <w:rFonts w:ascii="Times New Roman" w:hAnsi="Times New Roman" w:cs="Times New Roman"/>
          <w:sz w:val="24"/>
          <w:szCs w:val="24"/>
        </w:rPr>
      </w:pPr>
    </w:p>
    <w:p w14:paraId="7DE96784" w14:textId="77777777" w:rsidR="00947A18" w:rsidRPr="00F55181" w:rsidRDefault="00947A18">
      <w:pPr>
        <w:spacing w:line="480" w:lineRule="auto"/>
        <w:rPr>
          <w:rFonts w:ascii="Times New Roman" w:hAnsi="Times New Roman" w:cs="Times New Roman"/>
          <w:sz w:val="24"/>
          <w:szCs w:val="24"/>
        </w:rPr>
      </w:pPr>
    </w:p>
    <w:p w14:paraId="7E353CF8" w14:textId="77777777" w:rsidR="00542EBB" w:rsidRPr="00F55181" w:rsidRDefault="00542EBB">
      <w:pPr>
        <w:spacing w:line="480" w:lineRule="auto"/>
        <w:rPr>
          <w:rFonts w:ascii="Times New Roman" w:hAnsi="Times New Roman" w:cs="Times New Roman"/>
          <w:sz w:val="24"/>
          <w:szCs w:val="24"/>
        </w:rPr>
      </w:pPr>
    </w:p>
    <w:p w14:paraId="5B70E669" w14:textId="77777777" w:rsidR="008377BC" w:rsidRPr="00F55181" w:rsidRDefault="008377BC">
      <w:pPr>
        <w:spacing w:line="480" w:lineRule="auto"/>
        <w:rPr>
          <w:rFonts w:ascii="Times New Roman" w:hAnsi="Times New Roman" w:cs="Times New Roman"/>
          <w:sz w:val="24"/>
          <w:szCs w:val="24"/>
        </w:rPr>
      </w:pPr>
    </w:p>
    <w:p w14:paraId="15442EC7" w14:textId="77777777" w:rsidR="00542EBB" w:rsidRPr="00F55181" w:rsidRDefault="00542EBB">
      <w:pPr>
        <w:spacing w:line="480" w:lineRule="auto"/>
        <w:rPr>
          <w:rFonts w:ascii="Times New Roman" w:eastAsia="Times New Roman" w:hAnsi="Times New Roman" w:cs="Times New Roman"/>
          <w:sz w:val="24"/>
          <w:szCs w:val="24"/>
        </w:rPr>
      </w:pPr>
    </w:p>
    <w:p w14:paraId="73C33998" w14:textId="77777777" w:rsidR="00947A18" w:rsidRPr="00F55181" w:rsidRDefault="00D43D00" w:rsidP="008377BC">
      <w:pPr>
        <w:spacing w:after="0" w:line="480" w:lineRule="auto"/>
        <w:jc w:val="center"/>
        <w:rPr>
          <w:rFonts w:ascii="Times New Roman" w:eastAsia="Times New Roman" w:hAnsi="Times New Roman" w:cs="Times New Roman"/>
          <w:b/>
          <w:bCs/>
          <w:sz w:val="24"/>
          <w:szCs w:val="24"/>
        </w:rPr>
      </w:pPr>
      <w:r w:rsidRPr="00F55181">
        <w:rPr>
          <w:rFonts w:ascii="Times New Roman" w:eastAsia="Times New Roman" w:hAnsi="Times New Roman" w:cs="Times New Roman"/>
          <w:b/>
          <w:bCs/>
          <w:sz w:val="24"/>
          <w:szCs w:val="24"/>
        </w:rPr>
        <w:t>Institutional Coverups of Sexual Abuse in Elite Networks</w:t>
      </w:r>
    </w:p>
    <w:p w14:paraId="238569FE" w14:textId="77777777" w:rsidR="00947A18" w:rsidRPr="00F55181" w:rsidRDefault="00947A18">
      <w:pPr>
        <w:spacing w:after="0" w:line="480" w:lineRule="auto"/>
        <w:jc w:val="center"/>
        <w:rPr>
          <w:rFonts w:ascii="Times New Roman" w:eastAsia="Times New Roman" w:hAnsi="Times New Roman" w:cs="Times New Roman"/>
          <w:b/>
          <w:bCs/>
          <w:sz w:val="24"/>
          <w:szCs w:val="24"/>
        </w:rPr>
      </w:pPr>
    </w:p>
    <w:p w14:paraId="503FECCB" w14:textId="77777777" w:rsidR="00542EBB" w:rsidRPr="00F55181" w:rsidRDefault="00D43D00">
      <w:pPr>
        <w:spacing w:after="0"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Miranda Garcia Torres</w:t>
      </w:r>
    </w:p>
    <w:p w14:paraId="3F6C1870" w14:textId="77777777" w:rsidR="00542EBB" w:rsidRPr="00F55181" w:rsidRDefault="008D5D5B">
      <w:pPr>
        <w:spacing w:after="0"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 xml:space="preserve">University of Maryland </w:t>
      </w:r>
      <w:r w:rsidR="001A5F96" w:rsidRPr="00F55181">
        <w:rPr>
          <w:rFonts w:ascii="Times New Roman" w:eastAsia="Times New Roman" w:hAnsi="Times New Roman" w:cs="Times New Roman"/>
          <w:sz w:val="24"/>
          <w:szCs w:val="24"/>
        </w:rPr>
        <w:t>Global Campus</w:t>
      </w:r>
    </w:p>
    <w:p w14:paraId="30F261B9" w14:textId="32A0C696" w:rsidR="00E603E0" w:rsidRPr="00F55181" w:rsidRDefault="00E603E0">
      <w:pPr>
        <w:spacing w:after="0"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WRTG 391: Advance</w:t>
      </w:r>
      <w:r w:rsidR="00CC1657">
        <w:rPr>
          <w:rFonts w:ascii="Times New Roman" w:eastAsia="Times New Roman" w:hAnsi="Times New Roman" w:cs="Times New Roman"/>
          <w:sz w:val="24"/>
          <w:szCs w:val="24"/>
        </w:rPr>
        <w:t>d</w:t>
      </w:r>
      <w:r w:rsidRPr="00F55181">
        <w:rPr>
          <w:rFonts w:ascii="Times New Roman" w:eastAsia="Times New Roman" w:hAnsi="Times New Roman" w:cs="Times New Roman"/>
          <w:sz w:val="24"/>
          <w:szCs w:val="24"/>
        </w:rPr>
        <w:t xml:space="preserve"> Research Writing</w:t>
      </w:r>
    </w:p>
    <w:p w14:paraId="5D9BB24C" w14:textId="77777777" w:rsidR="00E603E0" w:rsidRPr="00F55181" w:rsidRDefault="00D43D00">
      <w:pPr>
        <w:spacing w:after="0"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Professor Kevin Vaughn</w:t>
      </w:r>
    </w:p>
    <w:p w14:paraId="39140160" w14:textId="77777777" w:rsidR="002560E8" w:rsidRPr="00F55181" w:rsidRDefault="00947A18">
      <w:pPr>
        <w:spacing w:after="0"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 xml:space="preserve">September </w:t>
      </w:r>
      <w:r w:rsidR="00200503" w:rsidRPr="00F55181">
        <w:rPr>
          <w:rFonts w:ascii="Times New Roman" w:eastAsia="Times New Roman" w:hAnsi="Times New Roman" w:cs="Times New Roman"/>
          <w:sz w:val="24"/>
          <w:szCs w:val="24"/>
        </w:rPr>
        <w:t>23</w:t>
      </w:r>
      <w:r w:rsidRPr="00F55181">
        <w:rPr>
          <w:rFonts w:ascii="Times New Roman" w:eastAsia="Times New Roman" w:hAnsi="Times New Roman" w:cs="Times New Roman"/>
          <w:sz w:val="24"/>
          <w:szCs w:val="24"/>
        </w:rPr>
        <w:t>, 2025</w:t>
      </w:r>
    </w:p>
    <w:p w14:paraId="4F858BB4" w14:textId="77777777" w:rsidR="00542EBB" w:rsidRPr="00F55181" w:rsidRDefault="008D5D5B">
      <w:pPr>
        <w:rPr>
          <w:rFonts w:ascii="Times New Roman" w:hAnsi="Times New Roman" w:cs="Times New Roman"/>
          <w:sz w:val="24"/>
          <w:szCs w:val="24"/>
        </w:rPr>
      </w:pPr>
      <w:r w:rsidRPr="00F55181">
        <w:rPr>
          <w:rFonts w:ascii="Times New Roman" w:hAnsi="Times New Roman" w:cs="Times New Roman"/>
          <w:sz w:val="24"/>
          <w:szCs w:val="24"/>
        </w:rPr>
        <w:br w:type="page"/>
      </w:r>
    </w:p>
    <w:p w14:paraId="514D4B56" w14:textId="77777777" w:rsidR="00AE6E14" w:rsidRPr="00F55181" w:rsidRDefault="00AE6E14" w:rsidP="00AE6E14">
      <w:pPr>
        <w:spacing w:line="480" w:lineRule="auto"/>
        <w:ind w:firstLine="720"/>
        <w:jc w:val="center"/>
        <w:rPr>
          <w:rFonts w:ascii="Times New Roman" w:eastAsia="Times New Roman" w:hAnsi="Times New Roman" w:cs="Times New Roman"/>
          <w:b/>
          <w:sz w:val="24"/>
          <w:szCs w:val="24"/>
        </w:rPr>
      </w:pPr>
      <w:r w:rsidRPr="00F55181">
        <w:rPr>
          <w:rFonts w:ascii="Times New Roman" w:eastAsia="Times New Roman" w:hAnsi="Times New Roman" w:cs="Times New Roman"/>
          <w:b/>
          <w:sz w:val="24"/>
          <w:szCs w:val="24"/>
        </w:rPr>
        <w:lastRenderedPageBreak/>
        <w:t>Introduction</w:t>
      </w:r>
    </w:p>
    <w:p w14:paraId="1D4FFF01" w14:textId="2A65DA89" w:rsidR="005B5A9D" w:rsidRPr="00F55181" w:rsidRDefault="007E7D8E" w:rsidP="00A93548">
      <w:pPr>
        <w:spacing w:line="480" w:lineRule="auto"/>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ab/>
      </w:r>
      <w:r w:rsidR="005364D0" w:rsidRPr="00F55181">
        <w:rPr>
          <w:rFonts w:ascii="Times New Roman" w:eastAsia="Times New Roman" w:hAnsi="Times New Roman" w:cs="Times New Roman"/>
          <w:sz w:val="24"/>
          <w:szCs w:val="24"/>
        </w:rPr>
        <w:t xml:space="preserve">In recent years, </w:t>
      </w:r>
      <w:r w:rsidR="007B609A" w:rsidRPr="00F55181">
        <w:rPr>
          <w:rFonts w:ascii="Times New Roman" w:eastAsia="Times New Roman" w:hAnsi="Times New Roman" w:cs="Times New Roman"/>
          <w:sz w:val="24"/>
          <w:szCs w:val="24"/>
        </w:rPr>
        <w:t xml:space="preserve">a vast amount of child sexual abuse (CSA) scandals </w:t>
      </w:r>
      <w:r w:rsidR="00A85172" w:rsidRPr="00F55181">
        <w:rPr>
          <w:rFonts w:ascii="Times New Roman" w:eastAsia="Times New Roman" w:hAnsi="Times New Roman" w:cs="Times New Roman"/>
          <w:sz w:val="24"/>
          <w:szCs w:val="24"/>
        </w:rPr>
        <w:t>has</w:t>
      </w:r>
      <w:r w:rsidR="007B609A" w:rsidRPr="00F55181">
        <w:rPr>
          <w:rFonts w:ascii="Times New Roman" w:eastAsia="Times New Roman" w:hAnsi="Times New Roman" w:cs="Times New Roman"/>
          <w:sz w:val="24"/>
          <w:szCs w:val="24"/>
        </w:rPr>
        <w:t xml:space="preserve"> come to light. </w:t>
      </w:r>
      <w:r w:rsidR="003935CD" w:rsidRPr="00F55181">
        <w:rPr>
          <w:rFonts w:ascii="Times New Roman" w:eastAsia="Times New Roman" w:hAnsi="Times New Roman" w:cs="Times New Roman"/>
          <w:sz w:val="24"/>
          <w:szCs w:val="24"/>
        </w:rPr>
        <w:t>At the elite level</w:t>
      </w:r>
      <w:r w:rsidR="00E2723C" w:rsidRPr="00F55181">
        <w:rPr>
          <w:rFonts w:ascii="Times New Roman" w:eastAsia="Times New Roman" w:hAnsi="Times New Roman" w:cs="Times New Roman"/>
          <w:sz w:val="24"/>
          <w:szCs w:val="24"/>
        </w:rPr>
        <w:t xml:space="preserve">, multiple institutions have not </w:t>
      </w:r>
      <w:r w:rsidR="00865485" w:rsidRPr="00F55181">
        <w:rPr>
          <w:rFonts w:ascii="Times New Roman" w:eastAsia="Times New Roman" w:hAnsi="Times New Roman" w:cs="Times New Roman"/>
          <w:sz w:val="24"/>
          <w:szCs w:val="24"/>
        </w:rPr>
        <w:t xml:space="preserve">only enabled </w:t>
      </w:r>
      <w:r w:rsidR="00E02F9A" w:rsidRPr="00F55181">
        <w:rPr>
          <w:rFonts w:ascii="Times New Roman" w:eastAsia="Times New Roman" w:hAnsi="Times New Roman" w:cs="Times New Roman"/>
          <w:sz w:val="24"/>
          <w:szCs w:val="24"/>
        </w:rPr>
        <w:t xml:space="preserve">sexual </w:t>
      </w:r>
      <w:r w:rsidR="00192D82" w:rsidRPr="00F55181">
        <w:rPr>
          <w:rFonts w:ascii="Times New Roman" w:eastAsia="Times New Roman" w:hAnsi="Times New Roman" w:cs="Times New Roman"/>
          <w:sz w:val="24"/>
          <w:szCs w:val="24"/>
        </w:rPr>
        <w:t>predators but</w:t>
      </w:r>
      <w:r w:rsidR="00865485" w:rsidRPr="00F55181">
        <w:rPr>
          <w:rFonts w:ascii="Times New Roman" w:eastAsia="Times New Roman" w:hAnsi="Times New Roman" w:cs="Times New Roman"/>
          <w:sz w:val="24"/>
          <w:szCs w:val="24"/>
        </w:rPr>
        <w:t xml:space="preserve"> participated in the </w:t>
      </w:r>
      <w:r w:rsidR="004F7652" w:rsidRPr="00F55181">
        <w:rPr>
          <w:rFonts w:ascii="Times New Roman" w:eastAsia="Times New Roman" w:hAnsi="Times New Roman" w:cs="Times New Roman"/>
          <w:sz w:val="24"/>
          <w:szCs w:val="24"/>
        </w:rPr>
        <w:t xml:space="preserve">coverup of </w:t>
      </w:r>
      <w:r w:rsidR="009E287D" w:rsidRPr="00F55181">
        <w:rPr>
          <w:rFonts w:ascii="Times New Roman" w:eastAsia="Times New Roman" w:hAnsi="Times New Roman" w:cs="Times New Roman"/>
          <w:sz w:val="24"/>
          <w:szCs w:val="24"/>
        </w:rPr>
        <w:t>crimes against children.</w:t>
      </w:r>
      <w:r w:rsidR="00AB162E">
        <w:rPr>
          <w:rFonts w:ascii="Times New Roman" w:eastAsia="Times New Roman" w:hAnsi="Times New Roman" w:cs="Times New Roman"/>
          <w:sz w:val="24"/>
          <w:szCs w:val="24"/>
        </w:rPr>
        <w:t xml:space="preserve"> F</w:t>
      </w:r>
      <w:r w:rsidR="007929EF" w:rsidRPr="00F55181">
        <w:rPr>
          <w:rFonts w:ascii="Times New Roman" w:eastAsia="Times New Roman" w:hAnsi="Times New Roman" w:cs="Times New Roman"/>
          <w:sz w:val="24"/>
          <w:szCs w:val="24"/>
        </w:rPr>
        <w:t xml:space="preserve">inancial institutions, </w:t>
      </w:r>
      <w:r w:rsidR="00EF0184" w:rsidRPr="00F55181">
        <w:rPr>
          <w:rFonts w:ascii="Times New Roman" w:eastAsia="Times New Roman" w:hAnsi="Times New Roman" w:cs="Times New Roman"/>
          <w:sz w:val="24"/>
          <w:szCs w:val="24"/>
        </w:rPr>
        <w:t xml:space="preserve">state and church </w:t>
      </w:r>
      <w:r w:rsidR="00001E60" w:rsidRPr="00F55181">
        <w:rPr>
          <w:rFonts w:ascii="Times New Roman" w:eastAsia="Times New Roman" w:hAnsi="Times New Roman" w:cs="Times New Roman"/>
          <w:sz w:val="24"/>
          <w:szCs w:val="24"/>
        </w:rPr>
        <w:t xml:space="preserve">institutions, </w:t>
      </w:r>
      <w:r w:rsidR="00C6487B" w:rsidRPr="00F55181">
        <w:rPr>
          <w:rFonts w:ascii="Times New Roman" w:eastAsia="Times New Roman" w:hAnsi="Times New Roman" w:cs="Times New Roman"/>
          <w:sz w:val="24"/>
          <w:szCs w:val="24"/>
        </w:rPr>
        <w:t xml:space="preserve">media coverage </w:t>
      </w:r>
      <w:r w:rsidR="007418A4" w:rsidRPr="00F55181">
        <w:rPr>
          <w:rFonts w:ascii="Times New Roman" w:eastAsia="Times New Roman" w:hAnsi="Times New Roman" w:cs="Times New Roman"/>
          <w:sz w:val="24"/>
          <w:szCs w:val="24"/>
        </w:rPr>
        <w:t>conglomerates</w:t>
      </w:r>
      <w:r w:rsidR="007862D9" w:rsidRPr="00F55181">
        <w:rPr>
          <w:rFonts w:ascii="Times New Roman" w:eastAsia="Times New Roman" w:hAnsi="Times New Roman" w:cs="Times New Roman"/>
          <w:sz w:val="24"/>
          <w:szCs w:val="24"/>
        </w:rPr>
        <w:t xml:space="preserve">, </w:t>
      </w:r>
      <w:r w:rsidR="00826CB0" w:rsidRPr="00F55181">
        <w:rPr>
          <w:rFonts w:ascii="Times New Roman" w:eastAsia="Times New Roman" w:hAnsi="Times New Roman" w:cs="Times New Roman"/>
          <w:sz w:val="24"/>
          <w:szCs w:val="24"/>
        </w:rPr>
        <w:t>the entertainment</w:t>
      </w:r>
      <w:r w:rsidR="00A93548" w:rsidRPr="00F55181">
        <w:rPr>
          <w:rFonts w:ascii="Times New Roman" w:eastAsia="Times New Roman" w:hAnsi="Times New Roman" w:cs="Times New Roman"/>
          <w:sz w:val="24"/>
          <w:szCs w:val="24"/>
        </w:rPr>
        <w:t xml:space="preserve"> and fashion</w:t>
      </w:r>
      <w:r w:rsidR="00826CB0" w:rsidRPr="00F55181">
        <w:rPr>
          <w:rFonts w:ascii="Times New Roman" w:eastAsia="Times New Roman" w:hAnsi="Times New Roman" w:cs="Times New Roman"/>
          <w:sz w:val="24"/>
          <w:szCs w:val="24"/>
        </w:rPr>
        <w:t xml:space="preserve"> industry</w:t>
      </w:r>
      <w:r w:rsidR="007862D9" w:rsidRPr="00F55181">
        <w:rPr>
          <w:rFonts w:ascii="Times New Roman" w:eastAsia="Times New Roman" w:hAnsi="Times New Roman" w:cs="Times New Roman"/>
          <w:sz w:val="24"/>
          <w:szCs w:val="24"/>
        </w:rPr>
        <w:t>,</w:t>
      </w:r>
      <w:r w:rsidR="00EF0184" w:rsidRPr="00F55181">
        <w:rPr>
          <w:rFonts w:ascii="Times New Roman" w:eastAsia="Times New Roman" w:hAnsi="Times New Roman" w:cs="Times New Roman"/>
          <w:sz w:val="24"/>
          <w:szCs w:val="24"/>
        </w:rPr>
        <w:t xml:space="preserve"> </w:t>
      </w:r>
      <w:r w:rsidR="00A44611" w:rsidRPr="00F55181">
        <w:rPr>
          <w:rFonts w:ascii="Times New Roman" w:eastAsia="Times New Roman" w:hAnsi="Times New Roman" w:cs="Times New Roman"/>
          <w:sz w:val="24"/>
          <w:szCs w:val="24"/>
        </w:rPr>
        <w:t xml:space="preserve">and others have all </w:t>
      </w:r>
      <w:r w:rsidR="00084A92" w:rsidRPr="00F55181">
        <w:rPr>
          <w:rFonts w:ascii="Times New Roman" w:eastAsia="Times New Roman" w:hAnsi="Times New Roman" w:cs="Times New Roman"/>
          <w:sz w:val="24"/>
          <w:szCs w:val="24"/>
        </w:rPr>
        <w:t xml:space="preserve">been complicit </w:t>
      </w:r>
      <w:r w:rsidR="009C71DB" w:rsidRPr="00F55181">
        <w:rPr>
          <w:rFonts w:ascii="Times New Roman" w:eastAsia="Times New Roman" w:hAnsi="Times New Roman" w:cs="Times New Roman"/>
          <w:sz w:val="24"/>
          <w:szCs w:val="24"/>
        </w:rPr>
        <w:t>in</w:t>
      </w:r>
      <w:r w:rsidR="00973E93" w:rsidRPr="00F55181">
        <w:rPr>
          <w:rFonts w:ascii="Times New Roman" w:eastAsia="Times New Roman" w:hAnsi="Times New Roman" w:cs="Times New Roman"/>
          <w:sz w:val="24"/>
          <w:szCs w:val="24"/>
        </w:rPr>
        <w:t xml:space="preserve"> CSA scandals. The role of</w:t>
      </w:r>
      <w:r w:rsidR="0022460E" w:rsidRPr="00F55181">
        <w:rPr>
          <w:rFonts w:ascii="Times New Roman" w:eastAsia="Times New Roman" w:hAnsi="Times New Roman" w:cs="Times New Roman"/>
          <w:sz w:val="24"/>
          <w:szCs w:val="24"/>
        </w:rPr>
        <w:t xml:space="preserve"> power </w:t>
      </w:r>
      <w:r w:rsidR="00DD1A08" w:rsidRPr="00F55181">
        <w:rPr>
          <w:rFonts w:ascii="Times New Roman" w:eastAsia="Times New Roman" w:hAnsi="Times New Roman" w:cs="Times New Roman"/>
          <w:sz w:val="24"/>
          <w:szCs w:val="24"/>
        </w:rPr>
        <w:t xml:space="preserve">in elite networks </w:t>
      </w:r>
      <w:r w:rsidR="009C71DB" w:rsidRPr="00F55181">
        <w:rPr>
          <w:rFonts w:ascii="Times New Roman" w:eastAsia="Times New Roman" w:hAnsi="Times New Roman" w:cs="Times New Roman"/>
          <w:sz w:val="24"/>
          <w:szCs w:val="24"/>
        </w:rPr>
        <w:t>explains</w:t>
      </w:r>
      <w:r w:rsidR="0022460E" w:rsidRPr="00F55181">
        <w:rPr>
          <w:rFonts w:ascii="Times New Roman" w:eastAsia="Times New Roman" w:hAnsi="Times New Roman" w:cs="Times New Roman"/>
          <w:sz w:val="24"/>
          <w:szCs w:val="24"/>
        </w:rPr>
        <w:t xml:space="preserve"> how and why </w:t>
      </w:r>
      <w:r w:rsidR="00E50573" w:rsidRPr="00F55181">
        <w:rPr>
          <w:rFonts w:ascii="Times New Roman" w:eastAsia="Times New Roman" w:hAnsi="Times New Roman" w:cs="Times New Roman"/>
          <w:sz w:val="24"/>
          <w:szCs w:val="24"/>
        </w:rPr>
        <w:t>certain pedophile and sexual predators</w:t>
      </w:r>
      <w:r w:rsidR="00FC565F" w:rsidRPr="00F55181">
        <w:rPr>
          <w:rFonts w:ascii="Times New Roman" w:eastAsia="Times New Roman" w:hAnsi="Times New Roman" w:cs="Times New Roman"/>
          <w:sz w:val="24"/>
          <w:szCs w:val="24"/>
        </w:rPr>
        <w:t xml:space="preserve"> are</w:t>
      </w:r>
      <w:r w:rsidR="00084A92" w:rsidRPr="00F55181">
        <w:rPr>
          <w:rFonts w:ascii="Times New Roman" w:eastAsia="Times New Roman" w:hAnsi="Times New Roman" w:cs="Times New Roman"/>
          <w:sz w:val="24"/>
          <w:szCs w:val="24"/>
        </w:rPr>
        <w:t xml:space="preserve"> never stopped or investigated</w:t>
      </w:r>
      <w:r w:rsidR="001166F8" w:rsidRPr="00F55181">
        <w:rPr>
          <w:rFonts w:ascii="Times New Roman" w:eastAsia="Times New Roman" w:hAnsi="Times New Roman" w:cs="Times New Roman"/>
          <w:sz w:val="24"/>
          <w:szCs w:val="24"/>
        </w:rPr>
        <w:t xml:space="preserve"> until it’s too late</w:t>
      </w:r>
      <w:r w:rsidR="00F269EF" w:rsidRPr="00F55181">
        <w:rPr>
          <w:rFonts w:ascii="Times New Roman" w:eastAsia="Times New Roman" w:hAnsi="Times New Roman" w:cs="Times New Roman"/>
          <w:sz w:val="24"/>
          <w:szCs w:val="24"/>
        </w:rPr>
        <w:t xml:space="preserve">. </w:t>
      </w:r>
      <w:r w:rsidR="00A557D1" w:rsidRPr="00F55181">
        <w:rPr>
          <w:rFonts w:ascii="Times New Roman" w:eastAsia="Times New Roman" w:hAnsi="Times New Roman" w:cs="Times New Roman"/>
          <w:sz w:val="24"/>
          <w:szCs w:val="24"/>
        </w:rPr>
        <w:t xml:space="preserve">The impact </w:t>
      </w:r>
      <w:r w:rsidR="0013125D" w:rsidRPr="00F55181">
        <w:rPr>
          <w:rFonts w:ascii="Times New Roman" w:eastAsia="Times New Roman" w:hAnsi="Times New Roman" w:cs="Times New Roman"/>
          <w:sz w:val="24"/>
          <w:szCs w:val="24"/>
        </w:rPr>
        <w:t>on</w:t>
      </w:r>
      <w:r w:rsidR="00A557D1" w:rsidRPr="00F55181">
        <w:rPr>
          <w:rFonts w:ascii="Times New Roman" w:eastAsia="Times New Roman" w:hAnsi="Times New Roman" w:cs="Times New Roman"/>
          <w:sz w:val="24"/>
          <w:szCs w:val="24"/>
        </w:rPr>
        <w:t xml:space="preserve"> these victims </w:t>
      </w:r>
      <w:r w:rsidR="00705806" w:rsidRPr="00F55181">
        <w:rPr>
          <w:rFonts w:ascii="Times New Roman" w:eastAsia="Times New Roman" w:hAnsi="Times New Roman" w:cs="Times New Roman"/>
          <w:sz w:val="24"/>
          <w:szCs w:val="24"/>
        </w:rPr>
        <w:t>is even more</w:t>
      </w:r>
      <w:r w:rsidR="00A557D1" w:rsidRPr="00F55181">
        <w:rPr>
          <w:rFonts w:ascii="Times New Roman" w:eastAsia="Times New Roman" w:hAnsi="Times New Roman" w:cs="Times New Roman"/>
          <w:sz w:val="24"/>
          <w:szCs w:val="24"/>
        </w:rPr>
        <w:t xml:space="preserve"> traumatic when they re</w:t>
      </w:r>
      <w:r w:rsidR="005B4B11" w:rsidRPr="00F55181">
        <w:rPr>
          <w:rFonts w:ascii="Times New Roman" w:eastAsia="Times New Roman" w:hAnsi="Times New Roman" w:cs="Times New Roman"/>
          <w:sz w:val="24"/>
          <w:szCs w:val="24"/>
        </w:rPr>
        <w:t xml:space="preserve">alize that those institutions that are meant to protect them and expose </w:t>
      </w:r>
      <w:r w:rsidR="00FC565F" w:rsidRPr="00F55181">
        <w:rPr>
          <w:rFonts w:ascii="Times New Roman" w:eastAsia="Times New Roman" w:hAnsi="Times New Roman" w:cs="Times New Roman"/>
          <w:sz w:val="24"/>
          <w:szCs w:val="24"/>
        </w:rPr>
        <w:t xml:space="preserve">criminals, </w:t>
      </w:r>
      <w:r w:rsidR="007B4422" w:rsidRPr="00F55181">
        <w:rPr>
          <w:rFonts w:ascii="Times New Roman" w:eastAsia="Times New Roman" w:hAnsi="Times New Roman" w:cs="Times New Roman"/>
          <w:sz w:val="24"/>
          <w:szCs w:val="24"/>
        </w:rPr>
        <w:t xml:space="preserve">instead </w:t>
      </w:r>
      <w:r w:rsidR="00FC565F" w:rsidRPr="00F55181">
        <w:rPr>
          <w:rFonts w:ascii="Times New Roman" w:eastAsia="Times New Roman" w:hAnsi="Times New Roman" w:cs="Times New Roman"/>
          <w:sz w:val="24"/>
          <w:szCs w:val="24"/>
        </w:rPr>
        <w:t>protect and enable</w:t>
      </w:r>
      <w:r w:rsidR="00A8691A" w:rsidRPr="00F55181">
        <w:rPr>
          <w:rFonts w:ascii="Times New Roman" w:eastAsia="Times New Roman" w:hAnsi="Times New Roman" w:cs="Times New Roman"/>
          <w:sz w:val="24"/>
          <w:szCs w:val="24"/>
        </w:rPr>
        <w:t xml:space="preserve"> elite pedophiles</w:t>
      </w:r>
      <w:r w:rsidR="00FC565F" w:rsidRPr="00F55181">
        <w:rPr>
          <w:rFonts w:ascii="Times New Roman" w:eastAsia="Times New Roman" w:hAnsi="Times New Roman" w:cs="Times New Roman"/>
          <w:sz w:val="24"/>
          <w:szCs w:val="24"/>
        </w:rPr>
        <w:t>.</w:t>
      </w:r>
      <w:r w:rsidR="00C71778" w:rsidRPr="00F55181">
        <w:rPr>
          <w:rFonts w:ascii="Times New Roman" w:eastAsia="Times New Roman" w:hAnsi="Times New Roman" w:cs="Times New Roman"/>
          <w:sz w:val="24"/>
          <w:szCs w:val="24"/>
        </w:rPr>
        <w:t xml:space="preserve"> </w:t>
      </w:r>
      <w:r w:rsidR="00750F45" w:rsidRPr="00F55181">
        <w:rPr>
          <w:rFonts w:ascii="Times New Roman" w:eastAsia="Times New Roman" w:hAnsi="Times New Roman" w:cs="Times New Roman"/>
          <w:sz w:val="24"/>
          <w:szCs w:val="24"/>
        </w:rPr>
        <w:t xml:space="preserve">Most research discussing child sexual abuse discusses the psychology </w:t>
      </w:r>
      <w:r w:rsidR="008D32F0" w:rsidRPr="00F55181">
        <w:rPr>
          <w:rFonts w:ascii="Times New Roman" w:eastAsia="Times New Roman" w:hAnsi="Times New Roman" w:cs="Times New Roman"/>
          <w:sz w:val="24"/>
          <w:szCs w:val="24"/>
        </w:rPr>
        <w:t>of perpetrator and victim relationships</w:t>
      </w:r>
      <w:r w:rsidR="007C1565" w:rsidRPr="00F55181">
        <w:rPr>
          <w:rFonts w:ascii="Times New Roman" w:eastAsia="Times New Roman" w:hAnsi="Times New Roman" w:cs="Times New Roman"/>
          <w:sz w:val="24"/>
          <w:szCs w:val="24"/>
        </w:rPr>
        <w:t xml:space="preserve"> or </w:t>
      </w:r>
      <w:r w:rsidR="001629F1" w:rsidRPr="00F55181">
        <w:rPr>
          <w:rFonts w:ascii="Times New Roman" w:eastAsia="Times New Roman" w:hAnsi="Times New Roman" w:cs="Times New Roman"/>
          <w:sz w:val="24"/>
          <w:szCs w:val="24"/>
        </w:rPr>
        <w:t xml:space="preserve">does not discuss </w:t>
      </w:r>
      <w:r w:rsidR="00837AE1">
        <w:rPr>
          <w:rFonts w:ascii="Times New Roman" w:eastAsia="Times New Roman" w:hAnsi="Times New Roman" w:cs="Times New Roman"/>
          <w:sz w:val="24"/>
          <w:szCs w:val="24"/>
        </w:rPr>
        <w:t xml:space="preserve">CSA or </w:t>
      </w:r>
      <w:r w:rsidR="001629F1" w:rsidRPr="00F55181">
        <w:rPr>
          <w:rFonts w:ascii="Times New Roman" w:eastAsia="Times New Roman" w:hAnsi="Times New Roman" w:cs="Times New Roman"/>
          <w:sz w:val="24"/>
          <w:szCs w:val="24"/>
        </w:rPr>
        <w:t xml:space="preserve">sex trafficking at the elite level. </w:t>
      </w:r>
      <w:r w:rsidR="005970E7" w:rsidRPr="00F55181">
        <w:rPr>
          <w:rFonts w:ascii="Times New Roman" w:eastAsia="Times New Roman" w:hAnsi="Times New Roman" w:cs="Times New Roman"/>
          <w:sz w:val="24"/>
          <w:szCs w:val="24"/>
        </w:rPr>
        <w:t>Thus, t</w:t>
      </w:r>
      <w:r w:rsidR="008D32F0" w:rsidRPr="00F55181">
        <w:rPr>
          <w:rFonts w:ascii="Times New Roman" w:eastAsia="Times New Roman" w:hAnsi="Times New Roman" w:cs="Times New Roman"/>
          <w:sz w:val="24"/>
          <w:szCs w:val="24"/>
        </w:rPr>
        <w:t xml:space="preserve">here is little discussion on </w:t>
      </w:r>
      <w:r w:rsidR="001629F1" w:rsidRPr="00F55181">
        <w:rPr>
          <w:rFonts w:ascii="Times New Roman" w:eastAsia="Times New Roman" w:hAnsi="Times New Roman" w:cs="Times New Roman"/>
          <w:sz w:val="24"/>
          <w:szCs w:val="24"/>
        </w:rPr>
        <w:t>how elite sex trafficking</w:t>
      </w:r>
      <w:r w:rsidR="00132571" w:rsidRPr="00F55181">
        <w:rPr>
          <w:rFonts w:ascii="Times New Roman" w:eastAsia="Times New Roman" w:hAnsi="Times New Roman" w:cs="Times New Roman"/>
          <w:sz w:val="24"/>
          <w:szCs w:val="24"/>
        </w:rPr>
        <w:t>, child sexual abuse, and institutional coverups a</w:t>
      </w:r>
      <w:r w:rsidR="00213F37" w:rsidRPr="00F55181">
        <w:rPr>
          <w:rFonts w:ascii="Times New Roman" w:eastAsia="Times New Roman" w:hAnsi="Times New Roman" w:cs="Times New Roman"/>
          <w:sz w:val="24"/>
          <w:szCs w:val="24"/>
        </w:rPr>
        <w:t xml:space="preserve">re intrinsically </w:t>
      </w:r>
      <w:r w:rsidR="008B47D3" w:rsidRPr="00F55181">
        <w:rPr>
          <w:rFonts w:ascii="Times New Roman" w:eastAsia="Times New Roman" w:hAnsi="Times New Roman" w:cs="Times New Roman"/>
          <w:sz w:val="24"/>
          <w:szCs w:val="24"/>
        </w:rPr>
        <w:t xml:space="preserve">connected. </w:t>
      </w:r>
      <w:r w:rsidR="00BC70F6" w:rsidRPr="00F55181">
        <w:rPr>
          <w:rFonts w:ascii="Times New Roman" w:eastAsia="Times New Roman" w:hAnsi="Times New Roman" w:cs="Times New Roman"/>
          <w:sz w:val="24"/>
          <w:szCs w:val="24"/>
        </w:rPr>
        <w:t xml:space="preserve">Through exploring </w:t>
      </w:r>
      <w:r w:rsidR="00694EA8" w:rsidRPr="00F55181">
        <w:rPr>
          <w:rFonts w:ascii="Times New Roman" w:eastAsia="Times New Roman" w:hAnsi="Times New Roman" w:cs="Times New Roman"/>
          <w:sz w:val="24"/>
          <w:szCs w:val="24"/>
        </w:rPr>
        <w:t>the mechanisms of</w:t>
      </w:r>
      <w:r w:rsidR="005C7FED" w:rsidRPr="00F55181">
        <w:rPr>
          <w:rFonts w:ascii="Times New Roman" w:eastAsia="Times New Roman" w:hAnsi="Times New Roman" w:cs="Times New Roman"/>
          <w:sz w:val="24"/>
          <w:szCs w:val="24"/>
        </w:rPr>
        <w:t xml:space="preserve"> coverups, diving into </w:t>
      </w:r>
      <w:r w:rsidR="00EE18C7" w:rsidRPr="00F55181">
        <w:rPr>
          <w:rFonts w:ascii="Times New Roman" w:eastAsia="Times New Roman" w:hAnsi="Times New Roman" w:cs="Times New Roman"/>
          <w:sz w:val="24"/>
          <w:szCs w:val="24"/>
        </w:rPr>
        <w:t>real-world examples of elite</w:t>
      </w:r>
      <w:r w:rsidR="008B47D3" w:rsidRPr="00F55181">
        <w:rPr>
          <w:rFonts w:ascii="Times New Roman" w:eastAsia="Times New Roman" w:hAnsi="Times New Roman" w:cs="Times New Roman"/>
          <w:sz w:val="24"/>
          <w:szCs w:val="24"/>
        </w:rPr>
        <w:t xml:space="preserve"> </w:t>
      </w:r>
      <w:r w:rsidR="005C7FED" w:rsidRPr="00F55181">
        <w:rPr>
          <w:rFonts w:ascii="Times New Roman" w:eastAsia="Times New Roman" w:hAnsi="Times New Roman" w:cs="Times New Roman"/>
          <w:sz w:val="24"/>
          <w:szCs w:val="24"/>
        </w:rPr>
        <w:t>predators</w:t>
      </w:r>
      <w:r w:rsidR="00FF3415" w:rsidRPr="00F55181">
        <w:rPr>
          <w:rFonts w:ascii="Times New Roman" w:eastAsia="Times New Roman" w:hAnsi="Times New Roman" w:cs="Times New Roman"/>
          <w:sz w:val="24"/>
          <w:szCs w:val="24"/>
        </w:rPr>
        <w:t xml:space="preserve"> and their connections to institutions,</w:t>
      </w:r>
      <w:r w:rsidR="005F497E" w:rsidRPr="00F55181">
        <w:rPr>
          <w:rFonts w:ascii="Times New Roman" w:eastAsia="Times New Roman" w:hAnsi="Times New Roman" w:cs="Times New Roman"/>
          <w:sz w:val="24"/>
          <w:szCs w:val="24"/>
        </w:rPr>
        <w:t xml:space="preserve"> </w:t>
      </w:r>
      <w:r w:rsidR="00283C76" w:rsidRPr="00F55181">
        <w:rPr>
          <w:rFonts w:ascii="Times New Roman" w:eastAsia="Times New Roman" w:hAnsi="Times New Roman" w:cs="Times New Roman"/>
          <w:sz w:val="24"/>
          <w:szCs w:val="24"/>
        </w:rPr>
        <w:t xml:space="preserve">as well as understanding the role of power </w:t>
      </w:r>
      <w:r w:rsidR="00B2180D" w:rsidRPr="00F55181">
        <w:rPr>
          <w:rFonts w:ascii="Times New Roman" w:eastAsia="Times New Roman" w:hAnsi="Times New Roman" w:cs="Times New Roman"/>
          <w:sz w:val="24"/>
          <w:szCs w:val="24"/>
        </w:rPr>
        <w:t xml:space="preserve">&amp; elitism, </w:t>
      </w:r>
      <w:r w:rsidR="009A4B5B" w:rsidRPr="00F55181">
        <w:rPr>
          <w:rFonts w:ascii="Times New Roman" w:eastAsia="Times New Roman" w:hAnsi="Times New Roman" w:cs="Times New Roman"/>
          <w:sz w:val="24"/>
          <w:szCs w:val="24"/>
        </w:rPr>
        <w:t xml:space="preserve">we will begin to understand the </w:t>
      </w:r>
      <w:r w:rsidR="0048591C" w:rsidRPr="00F55181">
        <w:rPr>
          <w:rFonts w:ascii="Times New Roman" w:eastAsia="Times New Roman" w:hAnsi="Times New Roman" w:cs="Times New Roman"/>
          <w:sz w:val="24"/>
          <w:szCs w:val="24"/>
        </w:rPr>
        <w:t>forces that protect</w:t>
      </w:r>
      <w:r w:rsidR="00FE3004" w:rsidRPr="00F55181">
        <w:rPr>
          <w:rFonts w:ascii="Times New Roman" w:eastAsia="Times New Roman" w:hAnsi="Times New Roman" w:cs="Times New Roman"/>
          <w:sz w:val="24"/>
          <w:szCs w:val="24"/>
        </w:rPr>
        <w:t xml:space="preserve"> and enable</w:t>
      </w:r>
      <w:r w:rsidR="0048591C" w:rsidRPr="00F55181">
        <w:rPr>
          <w:rFonts w:ascii="Times New Roman" w:eastAsia="Times New Roman" w:hAnsi="Times New Roman" w:cs="Times New Roman"/>
          <w:sz w:val="24"/>
          <w:szCs w:val="24"/>
        </w:rPr>
        <w:t xml:space="preserve"> sexual predators to commit CSA for years despite being</w:t>
      </w:r>
      <w:r w:rsidR="00FE3004" w:rsidRPr="00F55181">
        <w:rPr>
          <w:rFonts w:ascii="Times New Roman" w:eastAsia="Times New Roman" w:hAnsi="Times New Roman" w:cs="Times New Roman"/>
          <w:sz w:val="24"/>
          <w:szCs w:val="24"/>
        </w:rPr>
        <w:t xml:space="preserve"> in the public eye</w:t>
      </w:r>
      <w:r w:rsidR="00943FBB" w:rsidRPr="00F55181">
        <w:rPr>
          <w:rFonts w:ascii="Times New Roman" w:eastAsia="Times New Roman" w:hAnsi="Times New Roman" w:cs="Times New Roman"/>
          <w:sz w:val="24"/>
          <w:szCs w:val="24"/>
        </w:rPr>
        <w:t xml:space="preserve">. </w:t>
      </w:r>
    </w:p>
    <w:p w14:paraId="20F69E42" w14:textId="50074C9C" w:rsidR="00D5198E" w:rsidRPr="00F55181" w:rsidRDefault="009F1EBA" w:rsidP="00D5198E">
      <w:pPr>
        <w:spacing w:line="480" w:lineRule="auto"/>
        <w:jc w:val="center"/>
        <w:rPr>
          <w:rFonts w:ascii="Times New Roman" w:eastAsia="Times New Roman" w:hAnsi="Times New Roman" w:cs="Times New Roman"/>
          <w:b/>
          <w:sz w:val="24"/>
          <w:szCs w:val="24"/>
        </w:rPr>
      </w:pPr>
      <w:r w:rsidRPr="00F55181">
        <w:rPr>
          <w:rFonts w:ascii="Times New Roman" w:eastAsia="Times New Roman" w:hAnsi="Times New Roman" w:cs="Times New Roman"/>
          <w:b/>
          <w:sz w:val="24"/>
          <w:szCs w:val="24"/>
        </w:rPr>
        <w:t>Mechanisms of Coverup</w:t>
      </w:r>
      <w:r w:rsidR="006528BD" w:rsidRPr="00F55181">
        <w:rPr>
          <w:rFonts w:ascii="Times New Roman" w:eastAsia="Times New Roman" w:hAnsi="Times New Roman" w:cs="Times New Roman"/>
          <w:b/>
          <w:sz w:val="24"/>
          <w:szCs w:val="24"/>
        </w:rPr>
        <w:t xml:space="preserve"> &amp; the Shielding of Perpetrators</w:t>
      </w:r>
    </w:p>
    <w:p w14:paraId="30221C19" w14:textId="6106EE40" w:rsidR="002D0835" w:rsidRPr="00F55181" w:rsidRDefault="00D5198E" w:rsidP="00F87652">
      <w:pPr>
        <w:pStyle w:val="TableParagraph"/>
        <w:spacing w:line="480" w:lineRule="auto"/>
        <w:rPr>
          <w:sz w:val="24"/>
          <w:szCs w:val="24"/>
          <w:lang w:val="en-US"/>
        </w:rPr>
      </w:pPr>
      <w:r w:rsidRPr="00F55181">
        <w:rPr>
          <w:b/>
          <w:sz w:val="24"/>
          <w:szCs w:val="24"/>
        </w:rPr>
        <w:tab/>
      </w:r>
      <w:r w:rsidR="001B2F13" w:rsidRPr="00F55181">
        <w:rPr>
          <w:bCs/>
          <w:sz w:val="24"/>
          <w:szCs w:val="24"/>
        </w:rPr>
        <w:t>Patterns of silencing are shared amongst institutions</w:t>
      </w:r>
      <w:r w:rsidR="00E51EC4" w:rsidRPr="00F55181">
        <w:rPr>
          <w:bCs/>
          <w:sz w:val="24"/>
          <w:szCs w:val="24"/>
        </w:rPr>
        <w:t xml:space="preserve"> when it comes to covering up CSA. </w:t>
      </w:r>
      <w:r w:rsidR="005E2C10" w:rsidRPr="00F55181">
        <w:rPr>
          <w:bCs/>
          <w:sz w:val="24"/>
          <w:szCs w:val="24"/>
        </w:rPr>
        <w:t xml:space="preserve">A term coined by </w:t>
      </w:r>
      <w:r w:rsidR="006A62D7" w:rsidRPr="00F55181">
        <w:rPr>
          <w:bCs/>
          <w:sz w:val="24"/>
          <w:szCs w:val="24"/>
        </w:rPr>
        <w:t>Mcalinden (2006</w:t>
      </w:r>
      <w:r w:rsidR="0083310A" w:rsidRPr="00F55181">
        <w:rPr>
          <w:bCs/>
          <w:sz w:val="24"/>
          <w:szCs w:val="24"/>
        </w:rPr>
        <w:t xml:space="preserve">) </w:t>
      </w:r>
      <w:r w:rsidR="001C5504" w:rsidRPr="00F55181">
        <w:rPr>
          <w:bCs/>
          <w:sz w:val="24"/>
          <w:szCs w:val="24"/>
        </w:rPr>
        <w:t>describes ‘institutional grooming’</w:t>
      </w:r>
      <w:r w:rsidR="00982AB9" w:rsidRPr="00F55181">
        <w:rPr>
          <w:bCs/>
          <w:sz w:val="24"/>
          <w:szCs w:val="24"/>
        </w:rPr>
        <w:t xml:space="preserve"> as a phenomena where sexual predators</w:t>
      </w:r>
      <w:r w:rsidR="00F0363B" w:rsidRPr="00F55181">
        <w:rPr>
          <w:bCs/>
          <w:sz w:val="24"/>
          <w:szCs w:val="24"/>
        </w:rPr>
        <w:t xml:space="preserve"> </w:t>
      </w:r>
      <w:r w:rsidR="004405E1" w:rsidRPr="00F55181">
        <w:rPr>
          <w:bCs/>
          <w:sz w:val="24"/>
          <w:szCs w:val="24"/>
        </w:rPr>
        <w:t>“</w:t>
      </w:r>
      <w:r w:rsidR="004405E1" w:rsidRPr="00F55181">
        <w:rPr>
          <w:sz w:val="24"/>
          <w:szCs w:val="24"/>
        </w:rPr>
        <w:t>may groom criminal justice and other institutions into believing that they present no risk to children</w:t>
      </w:r>
      <w:r w:rsidR="00982AB9" w:rsidRPr="00F55181">
        <w:rPr>
          <w:sz w:val="24"/>
          <w:szCs w:val="24"/>
        </w:rPr>
        <w:t>.</w:t>
      </w:r>
      <w:r w:rsidR="00056AEA" w:rsidRPr="00F55181">
        <w:rPr>
          <w:sz w:val="24"/>
          <w:szCs w:val="24"/>
        </w:rPr>
        <w:t>”</w:t>
      </w:r>
      <w:r w:rsidR="00982AB9" w:rsidRPr="00F55181">
        <w:rPr>
          <w:sz w:val="24"/>
          <w:szCs w:val="24"/>
        </w:rPr>
        <w:t xml:space="preserve"> </w:t>
      </w:r>
      <w:r w:rsidR="001E0856" w:rsidRPr="00F55181">
        <w:rPr>
          <w:sz w:val="24"/>
          <w:szCs w:val="24"/>
        </w:rPr>
        <w:t>This is particularly true in the case</w:t>
      </w:r>
      <w:r w:rsidR="00991832" w:rsidRPr="00F55181">
        <w:rPr>
          <w:sz w:val="24"/>
          <w:szCs w:val="24"/>
        </w:rPr>
        <w:t xml:space="preserve">s </w:t>
      </w:r>
      <w:r w:rsidR="009950B2" w:rsidRPr="00F55181">
        <w:rPr>
          <w:sz w:val="24"/>
          <w:szCs w:val="24"/>
        </w:rPr>
        <w:t>of Jimmy Saville</w:t>
      </w:r>
      <w:r w:rsidR="00AB60C9" w:rsidRPr="00F55181">
        <w:rPr>
          <w:sz w:val="24"/>
          <w:szCs w:val="24"/>
        </w:rPr>
        <w:t>,</w:t>
      </w:r>
      <w:r w:rsidR="00991832" w:rsidRPr="00F55181">
        <w:rPr>
          <w:sz w:val="24"/>
          <w:szCs w:val="24"/>
        </w:rPr>
        <w:t xml:space="preserve"> Jeffrey Epstein, and Peter Nygard, all whom have been revealed as prolific pedophile predators. </w:t>
      </w:r>
      <w:r w:rsidR="00D3572C" w:rsidRPr="00F55181">
        <w:rPr>
          <w:sz w:val="24"/>
          <w:szCs w:val="24"/>
        </w:rPr>
        <w:t xml:space="preserve">The Bristish icon Jimmy Saville </w:t>
      </w:r>
      <w:r w:rsidR="00761A2D" w:rsidRPr="00F55181">
        <w:rPr>
          <w:sz w:val="24"/>
          <w:szCs w:val="24"/>
        </w:rPr>
        <w:t>used</w:t>
      </w:r>
      <w:r w:rsidR="00724346" w:rsidRPr="00F55181">
        <w:rPr>
          <w:sz w:val="24"/>
          <w:szCs w:val="24"/>
        </w:rPr>
        <w:t xml:space="preserve"> his</w:t>
      </w:r>
      <w:r w:rsidR="00AB60C9" w:rsidRPr="00F55181">
        <w:rPr>
          <w:sz w:val="24"/>
          <w:szCs w:val="24"/>
        </w:rPr>
        <w:t xml:space="preserve"> popular children’s television show </w:t>
      </w:r>
      <w:r w:rsidR="00AB60C9" w:rsidRPr="00F55181">
        <w:rPr>
          <w:i/>
          <w:iCs/>
          <w:sz w:val="24"/>
          <w:szCs w:val="24"/>
        </w:rPr>
        <w:t xml:space="preserve">Jim’ll Fix It </w:t>
      </w:r>
      <w:r w:rsidR="00724346" w:rsidRPr="00F55181">
        <w:rPr>
          <w:sz w:val="24"/>
          <w:szCs w:val="24"/>
        </w:rPr>
        <w:t xml:space="preserve">to appeal to </w:t>
      </w:r>
      <w:r w:rsidR="001E6E60" w:rsidRPr="00F55181">
        <w:rPr>
          <w:sz w:val="24"/>
          <w:szCs w:val="24"/>
        </w:rPr>
        <w:lastRenderedPageBreak/>
        <w:t>audiences</w:t>
      </w:r>
      <w:r w:rsidR="00724346" w:rsidRPr="00F55181">
        <w:rPr>
          <w:sz w:val="24"/>
          <w:szCs w:val="24"/>
        </w:rPr>
        <w:t xml:space="preserve"> as a fun, loving, and safe character</w:t>
      </w:r>
      <w:r w:rsidR="003056C6">
        <w:rPr>
          <w:sz w:val="24"/>
          <w:szCs w:val="24"/>
        </w:rPr>
        <w:t>. H</w:t>
      </w:r>
      <w:r w:rsidR="004A51E9">
        <w:rPr>
          <w:sz w:val="24"/>
          <w:szCs w:val="24"/>
        </w:rPr>
        <w:t>is public persona was celebrated</w:t>
      </w:r>
      <w:r w:rsidR="00D4470C">
        <w:rPr>
          <w:sz w:val="24"/>
          <w:szCs w:val="24"/>
        </w:rPr>
        <w:t xml:space="preserve"> and deemed all the more trustworthy when he</w:t>
      </w:r>
      <w:r w:rsidR="004A51E9">
        <w:rPr>
          <w:sz w:val="24"/>
          <w:szCs w:val="24"/>
        </w:rPr>
        <w:t xml:space="preserve"> </w:t>
      </w:r>
      <w:r w:rsidR="00605B8E" w:rsidRPr="00F55181">
        <w:rPr>
          <w:sz w:val="24"/>
          <w:szCs w:val="24"/>
        </w:rPr>
        <w:t>“</w:t>
      </w:r>
      <w:r w:rsidR="00605B8E" w:rsidRPr="00F55181">
        <w:rPr>
          <w:sz w:val="24"/>
          <w:szCs w:val="24"/>
          <w:lang w:val="en-US"/>
        </w:rPr>
        <w:t>received a</w:t>
      </w:r>
      <w:r w:rsidR="002B2609" w:rsidRPr="00F55181">
        <w:rPr>
          <w:sz w:val="24"/>
          <w:szCs w:val="24"/>
          <w:lang w:val="en-US"/>
        </w:rPr>
        <w:t xml:space="preserve"> </w:t>
      </w:r>
      <w:r w:rsidR="00605B8E" w:rsidRPr="00F55181">
        <w:rPr>
          <w:sz w:val="24"/>
          <w:szCs w:val="24"/>
          <w:lang w:val="en-US"/>
        </w:rPr>
        <w:t xml:space="preserve">knighthood from the papacy in 1982 and the Queen in </w:t>
      </w:r>
      <w:r w:rsidR="00605B8E" w:rsidRPr="002B75F8">
        <w:rPr>
          <w:sz w:val="24"/>
          <w:szCs w:val="24"/>
          <w:lang w:val="en-US"/>
        </w:rPr>
        <w:t>1990 for his charity work, which</w:t>
      </w:r>
      <w:r w:rsidR="002B2609" w:rsidRPr="002B75F8">
        <w:rPr>
          <w:sz w:val="24"/>
          <w:szCs w:val="24"/>
          <w:lang w:val="en-US"/>
        </w:rPr>
        <w:t xml:space="preserve"> </w:t>
      </w:r>
      <w:r w:rsidR="00605B8E" w:rsidRPr="002B75F8">
        <w:rPr>
          <w:sz w:val="24"/>
          <w:szCs w:val="24"/>
          <w:lang w:val="en-US"/>
        </w:rPr>
        <w:t>raised tens of millions of pounds.” (</w:t>
      </w:r>
      <w:r w:rsidR="005926AC" w:rsidRPr="002B75F8">
        <w:rPr>
          <w:sz w:val="24"/>
          <w:szCs w:val="24"/>
          <w:lang w:val="en-US"/>
        </w:rPr>
        <w:t xml:space="preserve">Middleton, et al. 2013) </w:t>
      </w:r>
      <w:r w:rsidR="00511680" w:rsidRPr="002B75F8">
        <w:rPr>
          <w:sz w:val="24"/>
          <w:szCs w:val="24"/>
          <w:lang w:val="en-US"/>
        </w:rPr>
        <w:t xml:space="preserve">Similarly, </w:t>
      </w:r>
      <w:r w:rsidR="00761A2D" w:rsidRPr="002B75F8">
        <w:rPr>
          <w:sz w:val="24"/>
          <w:szCs w:val="24"/>
          <w:lang w:val="en-US"/>
        </w:rPr>
        <w:t>Jeffrey Epstein</w:t>
      </w:r>
      <w:r w:rsidR="00D4470C" w:rsidRPr="002B75F8">
        <w:rPr>
          <w:sz w:val="24"/>
          <w:szCs w:val="24"/>
          <w:lang w:val="en-US"/>
        </w:rPr>
        <w:t xml:space="preserve"> became the head of an elite sex trafficking organization all while “</w:t>
      </w:r>
      <w:r w:rsidR="00761A2D" w:rsidRPr="002B75F8">
        <w:rPr>
          <w:sz w:val="24"/>
          <w:szCs w:val="24"/>
          <w:lang w:val="en-US"/>
        </w:rPr>
        <w:t>gaining access to</w:t>
      </w:r>
      <w:r w:rsidR="00B7209B" w:rsidRPr="002B75F8">
        <w:rPr>
          <w:sz w:val="24"/>
          <w:szCs w:val="24"/>
          <w:lang w:val="en-US"/>
        </w:rPr>
        <w:t xml:space="preserve"> </w:t>
      </w:r>
      <w:r w:rsidR="00761A2D" w:rsidRPr="002B75F8">
        <w:rPr>
          <w:sz w:val="24"/>
          <w:szCs w:val="24"/>
          <w:lang w:val="en-US"/>
        </w:rPr>
        <w:t xml:space="preserve">potential victims </w:t>
      </w:r>
      <w:r w:rsidR="00765231" w:rsidRPr="002B75F8">
        <w:rPr>
          <w:sz w:val="24"/>
          <w:szCs w:val="24"/>
          <w:lang w:val="en-US"/>
        </w:rPr>
        <w:t>…</w:t>
      </w:r>
      <w:r w:rsidR="00761A2D" w:rsidRPr="002B75F8">
        <w:rPr>
          <w:sz w:val="24"/>
          <w:szCs w:val="24"/>
          <w:lang w:val="en-US"/>
        </w:rPr>
        <w:t xml:space="preserve"> using philanthropy to gain access to youth-serving institutions</w:t>
      </w:r>
      <w:r w:rsidR="00765231" w:rsidRPr="002B75F8">
        <w:rPr>
          <w:sz w:val="24"/>
          <w:szCs w:val="24"/>
          <w:lang w:val="en-US"/>
        </w:rPr>
        <w:t>.</w:t>
      </w:r>
      <w:r w:rsidR="00B7209B" w:rsidRPr="002B75F8">
        <w:rPr>
          <w:sz w:val="24"/>
          <w:szCs w:val="24"/>
          <w:lang w:val="en-US"/>
        </w:rPr>
        <w:t>” (</w:t>
      </w:r>
      <w:proofErr w:type="spellStart"/>
      <w:r w:rsidR="00B7209B" w:rsidRPr="002B75F8">
        <w:rPr>
          <w:sz w:val="24"/>
          <w:szCs w:val="24"/>
          <w:lang w:val="en-US"/>
        </w:rPr>
        <w:t>Volscho</w:t>
      </w:r>
      <w:proofErr w:type="spellEnd"/>
      <w:r w:rsidR="00B7209B" w:rsidRPr="002B75F8">
        <w:rPr>
          <w:sz w:val="24"/>
          <w:szCs w:val="24"/>
          <w:lang w:val="en-US"/>
        </w:rPr>
        <w:t xml:space="preserve"> 2025</w:t>
      </w:r>
      <w:r w:rsidR="00765231" w:rsidRPr="002B75F8">
        <w:rPr>
          <w:sz w:val="24"/>
          <w:szCs w:val="24"/>
          <w:lang w:val="en-US"/>
        </w:rPr>
        <w:t>)</w:t>
      </w:r>
      <w:r w:rsidR="004A5B5C" w:rsidRPr="002B75F8">
        <w:rPr>
          <w:sz w:val="24"/>
          <w:szCs w:val="24"/>
          <w:lang w:val="en-US"/>
        </w:rPr>
        <w:t xml:space="preserve"> </w:t>
      </w:r>
      <w:r w:rsidR="002D0835" w:rsidRPr="002B75F8">
        <w:rPr>
          <w:sz w:val="24"/>
          <w:szCs w:val="24"/>
          <w:lang w:val="en-US"/>
        </w:rPr>
        <w:t xml:space="preserve">Peter Nygard </w:t>
      </w:r>
      <w:r w:rsidR="00192659" w:rsidRPr="002B75F8">
        <w:rPr>
          <w:sz w:val="24"/>
          <w:szCs w:val="24"/>
          <w:lang w:val="en-US"/>
        </w:rPr>
        <w:t xml:space="preserve">was also known </w:t>
      </w:r>
      <w:r w:rsidR="00011EBD" w:rsidRPr="002B75F8">
        <w:rPr>
          <w:sz w:val="24"/>
          <w:szCs w:val="24"/>
          <w:lang w:val="en-US"/>
        </w:rPr>
        <w:t xml:space="preserve">to have friends in high places. </w:t>
      </w:r>
      <w:r w:rsidR="00265D8B" w:rsidRPr="002B75F8">
        <w:rPr>
          <w:sz w:val="24"/>
          <w:szCs w:val="24"/>
          <w:lang w:val="en-US"/>
        </w:rPr>
        <w:t xml:space="preserve">He </w:t>
      </w:r>
      <w:r w:rsidR="002D0835" w:rsidRPr="002B75F8">
        <w:rPr>
          <w:sz w:val="24"/>
          <w:szCs w:val="24"/>
          <w:lang w:val="en-US"/>
        </w:rPr>
        <w:t>“had a history of hosting high-profile visitors, including a former U.S. president and first lady, famous singers, Hollywood actors and actresses, British royalty, and local Bahamian political elites</w:t>
      </w:r>
      <w:r w:rsidR="00DD2F16" w:rsidRPr="002B75F8">
        <w:rPr>
          <w:sz w:val="24"/>
          <w:szCs w:val="24"/>
          <w:lang w:val="en-US"/>
        </w:rPr>
        <w:t>.” (</w:t>
      </w:r>
      <w:proofErr w:type="spellStart"/>
      <w:r w:rsidR="00DD2F16" w:rsidRPr="002B75F8">
        <w:rPr>
          <w:sz w:val="24"/>
          <w:szCs w:val="24"/>
          <w:lang w:val="en-US"/>
        </w:rPr>
        <w:t>Volscho</w:t>
      </w:r>
      <w:proofErr w:type="spellEnd"/>
      <w:r w:rsidR="00DD2F16" w:rsidRPr="002B75F8">
        <w:rPr>
          <w:sz w:val="24"/>
          <w:szCs w:val="24"/>
          <w:lang w:val="en-US"/>
        </w:rPr>
        <w:t xml:space="preserve"> 2025)</w:t>
      </w:r>
      <w:r w:rsidR="00265D8B" w:rsidRPr="002B75F8">
        <w:rPr>
          <w:sz w:val="24"/>
          <w:szCs w:val="24"/>
          <w:lang w:val="en-US"/>
        </w:rPr>
        <w:t xml:space="preserve"> Nygard</w:t>
      </w:r>
      <w:r w:rsidR="009B0FCE" w:rsidRPr="002B75F8">
        <w:rPr>
          <w:sz w:val="24"/>
          <w:szCs w:val="24"/>
          <w:lang w:val="en-US"/>
        </w:rPr>
        <w:t xml:space="preserve"> was</w:t>
      </w:r>
      <w:r w:rsidR="00BB7006" w:rsidRPr="002B75F8">
        <w:rPr>
          <w:sz w:val="24"/>
          <w:szCs w:val="24"/>
          <w:lang w:val="en-US"/>
        </w:rPr>
        <w:t xml:space="preserve"> also</w:t>
      </w:r>
      <w:r w:rsidR="009B0FCE" w:rsidRPr="002B75F8">
        <w:rPr>
          <w:sz w:val="24"/>
          <w:szCs w:val="24"/>
          <w:lang w:val="en-US"/>
        </w:rPr>
        <w:t xml:space="preserve"> seen as </w:t>
      </w:r>
      <w:r w:rsidR="00BB7006" w:rsidRPr="002B75F8">
        <w:rPr>
          <w:sz w:val="24"/>
          <w:szCs w:val="24"/>
          <w:lang w:val="en-US"/>
        </w:rPr>
        <w:t xml:space="preserve">a </w:t>
      </w:r>
      <w:r w:rsidR="009B0FCE" w:rsidRPr="002B75F8">
        <w:rPr>
          <w:sz w:val="24"/>
          <w:szCs w:val="24"/>
          <w:lang w:val="en-US"/>
        </w:rPr>
        <w:t xml:space="preserve">‘pillar of the community’ and having such an elite group of friends helped </w:t>
      </w:r>
      <w:r w:rsidR="00967ED0" w:rsidRPr="002B75F8">
        <w:rPr>
          <w:sz w:val="24"/>
          <w:szCs w:val="24"/>
          <w:lang w:val="en-US"/>
        </w:rPr>
        <w:t xml:space="preserve">his victims to trust </w:t>
      </w:r>
      <w:r w:rsidR="00765231" w:rsidRPr="002B75F8">
        <w:rPr>
          <w:sz w:val="24"/>
          <w:szCs w:val="24"/>
          <w:lang w:val="en-US"/>
        </w:rPr>
        <w:t xml:space="preserve">and fear </w:t>
      </w:r>
      <w:r w:rsidR="00967ED0" w:rsidRPr="002B75F8">
        <w:rPr>
          <w:sz w:val="24"/>
          <w:szCs w:val="24"/>
          <w:lang w:val="en-US"/>
        </w:rPr>
        <w:t xml:space="preserve">him. </w:t>
      </w:r>
      <w:r w:rsidR="006A7B15" w:rsidRPr="002B75F8">
        <w:rPr>
          <w:sz w:val="24"/>
          <w:szCs w:val="24"/>
          <w:lang w:val="en-US"/>
        </w:rPr>
        <w:t>(</w:t>
      </w:r>
      <w:proofErr w:type="spellStart"/>
      <w:r w:rsidR="006A7B15" w:rsidRPr="002B75F8">
        <w:rPr>
          <w:sz w:val="24"/>
          <w:szCs w:val="24"/>
          <w:lang w:val="en-US"/>
        </w:rPr>
        <w:t>Volscho</w:t>
      </w:r>
      <w:proofErr w:type="spellEnd"/>
      <w:r w:rsidR="006A7B15" w:rsidRPr="002B75F8">
        <w:rPr>
          <w:sz w:val="24"/>
          <w:szCs w:val="24"/>
          <w:lang w:val="en-US"/>
        </w:rPr>
        <w:t xml:space="preserve"> 2025)</w:t>
      </w:r>
      <w:r w:rsidR="00B7344B" w:rsidRPr="002B75F8">
        <w:rPr>
          <w:sz w:val="24"/>
          <w:szCs w:val="24"/>
          <w:lang w:val="en-US"/>
        </w:rPr>
        <w:t xml:space="preserve"> These experi</w:t>
      </w:r>
      <w:r w:rsidR="00C9524C" w:rsidRPr="002B75F8">
        <w:rPr>
          <w:sz w:val="24"/>
          <w:szCs w:val="24"/>
          <w:lang w:val="en-US"/>
        </w:rPr>
        <w:t>enced predators were</w:t>
      </w:r>
      <w:r w:rsidR="00686561" w:rsidRPr="002B75F8">
        <w:rPr>
          <w:sz w:val="24"/>
          <w:szCs w:val="24"/>
          <w:lang w:val="en-US"/>
        </w:rPr>
        <w:t xml:space="preserve"> not only grooming their victims, but </w:t>
      </w:r>
      <w:r w:rsidR="001771EC" w:rsidRPr="002B75F8">
        <w:rPr>
          <w:sz w:val="24"/>
          <w:szCs w:val="24"/>
          <w:lang w:val="en-US"/>
        </w:rPr>
        <w:t>also</w:t>
      </w:r>
      <w:r w:rsidR="00C9524C" w:rsidRPr="002B75F8">
        <w:rPr>
          <w:sz w:val="24"/>
          <w:szCs w:val="24"/>
          <w:lang w:val="en-US"/>
        </w:rPr>
        <w:t xml:space="preserve"> ‘grooming’ the system</w:t>
      </w:r>
      <w:r w:rsidR="001771EC" w:rsidRPr="002B75F8">
        <w:rPr>
          <w:sz w:val="24"/>
          <w:szCs w:val="24"/>
          <w:lang w:val="en-US"/>
        </w:rPr>
        <w:t>.</w:t>
      </w:r>
      <w:r w:rsidR="006C251F" w:rsidRPr="002B75F8">
        <w:rPr>
          <w:sz w:val="24"/>
          <w:szCs w:val="24"/>
          <w:lang w:val="en-US"/>
        </w:rPr>
        <w:t xml:space="preserve"> </w:t>
      </w:r>
      <w:r w:rsidR="00D255CD" w:rsidRPr="002B75F8">
        <w:rPr>
          <w:sz w:val="24"/>
          <w:szCs w:val="24"/>
          <w:lang w:val="en-US"/>
        </w:rPr>
        <w:t>Due to their various charitable and philanthropical efforts, o</w:t>
      </w:r>
      <w:r w:rsidR="001771EC" w:rsidRPr="002B75F8">
        <w:rPr>
          <w:sz w:val="24"/>
          <w:szCs w:val="24"/>
          <w:lang w:val="en-US"/>
        </w:rPr>
        <w:t>ne</w:t>
      </w:r>
      <w:r w:rsidR="00C9524C" w:rsidRPr="002B75F8">
        <w:rPr>
          <w:sz w:val="24"/>
          <w:szCs w:val="24"/>
          <w:lang w:val="en-US"/>
        </w:rPr>
        <w:t xml:space="preserve"> could</w:t>
      </w:r>
      <w:r w:rsidR="006C251F" w:rsidRPr="002B75F8">
        <w:rPr>
          <w:sz w:val="24"/>
          <w:szCs w:val="24"/>
          <w:lang w:val="en-US"/>
        </w:rPr>
        <w:t xml:space="preserve"> </w:t>
      </w:r>
      <w:r w:rsidR="00C9524C" w:rsidRPr="002B75F8">
        <w:rPr>
          <w:sz w:val="24"/>
          <w:szCs w:val="24"/>
          <w:lang w:val="en-US"/>
        </w:rPr>
        <w:t>argue</w:t>
      </w:r>
      <w:r w:rsidR="001771EC" w:rsidRPr="002B75F8">
        <w:rPr>
          <w:sz w:val="24"/>
          <w:szCs w:val="24"/>
          <w:lang w:val="en-US"/>
        </w:rPr>
        <w:t xml:space="preserve"> they were even grooming the public</w:t>
      </w:r>
      <w:r w:rsidR="00C9524C" w:rsidRPr="002B75F8">
        <w:rPr>
          <w:sz w:val="24"/>
          <w:szCs w:val="24"/>
          <w:lang w:val="en-US"/>
        </w:rPr>
        <w:t xml:space="preserve"> into believing they </w:t>
      </w:r>
      <w:r w:rsidR="00DD2F16" w:rsidRPr="002B75F8">
        <w:rPr>
          <w:sz w:val="24"/>
          <w:szCs w:val="24"/>
          <w:lang w:val="en-US"/>
        </w:rPr>
        <w:t>pose</w:t>
      </w:r>
      <w:r w:rsidR="00C9524C" w:rsidRPr="002B75F8">
        <w:rPr>
          <w:sz w:val="24"/>
          <w:szCs w:val="24"/>
          <w:lang w:val="en-US"/>
        </w:rPr>
        <w:t xml:space="preserve"> no threat to children.</w:t>
      </w:r>
      <w:r w:rsidR="00021146" w:rsidRPr="00F55181">
        <w:rPr>
          <w:sz w:val="24"/>
          <w:szCs w:val="24"/>
          <w:lang w:val="en-US"/>
        </w:rPr>
        <w:t xml:space="preserve"> </w:t>
      </w:r>
      <w:r w:rsidR="004C3890">
        <w:rPr>
          <w:sz w:val="24"/>
          <w:szCs w:val="24"/>
          <w:lang w:val="en-US"/>
        </w:rPr>
        <w:t xml:space="preserve">Institutional grooming is a pattern of silencing that helps </w:t>
      </w:r>
      <w:r w:rsidR="002B75F8">
        <w:rPr>
          <w:sz w:val="24"/>
          <w:szCs w:val="24"/>
          <w:lang w:val="en-US"/>
        </w:rPr>
        <w:t xml:space="preserve">elite pedophiles quietly commit CSA crimes for years. </w:t>
      </w:r>
    </w:p>
    <w:p w14:paraId="279CC7EC" w14:textId="120D4DFE" w:rsidR="00237AB4" w:rsidRPr="00F55181" w:rsidRDefault="00A2180B" w:rsidP="00F55181">
      <w:pPr>
        <w:spacing w:line="480" w:lineRule="auto"/>
        <w:rPr>
          <w:rFonts w:ascii="Times New Roman" w:eastAsia="Times New Roman" w:hAnsi="Times New Roman" w:cs="Times New Roman"/>
          <w:bCs/>
          <w:sz w:val="24"/>
          <w:szCs w:val="24"/>
        </w:rPr>
      </w:pPr>
      <w:r w:rsidRPr="00F55181">
        <w:rPr>
          <w:rFonts w:ascii="Times New Roman" w:hAnsi="Times New Roman" w:cs="Times New Roman"/>
          <w:sz w:val="24"/>
          <w:szCs w:val="24"/>
        </w:rPr>
        <w:tab/>
      </w:r>
      <w:r w:rsidR="004623ED" w:rsidRPr="00F55181">
        <w:rPr>
          <w:rFonts w:ascii="Times New Roman" w:hAnsi="Times New Roman" w:cs="Times New Roman"/>
          <w:sz w:val="24"/>
          <w:szCs w:val="24"/>
        </w:rPr>
        <w:t xml:space="preserve">Institutions </w:t>
      </w:r>
      <w:r w:rsidR="00152460" w:rsidRPr="00F55181">
        <w:rPr>
          <w:rFonts w:ascii="Times New Roman" w:hAnsi="Times New Roman" w:cs="Times New Roman"/>
          <w:sz w:val="24"/>
          <w:szCs w:val="24"/>
        </w:rPr>
        <w:t xml:space="preserve">can </w:t>
      </w:r>
      <w:r w:rsidR="00750555" w:rsidRPr="00F55181">
        <w:rPr>
          <w:rFonts w:ascii="Times New Roman" w:hAnsi="Times New Roman" w:cs="Times New Roman"/>
          <w:sz w:val="24"/>
          <w:szCs w:val="24"/>
        </w:rPr>
        <w:t xml:space="preserve">not only </w:t>
      </w:r>
      <w:r w:rsidR="00900605" w:rsidRPr="00F55181">
        <w:rPr>
          <w:rFonts w:ascii="Times New Roman" w:hAnsi="Times New Roman" w:cs="Times New Roman"/>
          <w:sz w:val="24"/>
          <w:szCs w:val="24"/>
        </w:rPr>
        <w:t>turn a blind eye to</w:t>
      </w:r>
      <w:r w:rsidR="0075226E" w:rsidRPr="00F55181">
        <w:rPr>
          <w:rFonts w:ascii="Times New Roman" w:hAnsi="Times New Roman" w:cs="Times New Roman"/>
          <w:sz w:val="24"/>
          <w:szCs w:val="24"/>
        </w:rPr>
        <w:t xml:space="preserve"> </w:t>
      </w:r>
      <w:r w:rsidR="00900605" w:rsidRPr="00F55181">
        <w:rPr>
          <w:rFonts w:ascii="Times New Roman" w:hAnsi="Times New Roman" w:cs="Times New Roman"/>
          <w:sz w:val="24"/>
          <w:szCs w:val="24"/>
        </w:rPr>
        <w:t xml:space="preserve">CSA but </w:t>
      </w:r>
      <w:r w:rsidR="00FF32FB" w:rsidRPr="00F55181">
        <w:rPr>
          <w:rFonts w:ascii="Times New Roman" w:hAnsi="Times New Roman" w:cs="Times New Roman"/>
          <w:sz w:val="24"/>
          <w:szCs w:val="24"/>
        </w:rPr>
        <w:t xml:space="preserve">can </w:t>
      </w:r>
      <w:r w:rsidR="00900605" w:rsidRPr="00F55181">
        <w:rPr>
          <w:rFonts w:ascii="Times New Roman" w:hAnsi="Times New Roman" w:cs="Times New Roman"/>
          <w:sz w:val="24"/>
          <w:szCs w:val="24"/>
        </w:rPr>
        <w:t>sometimes participate in it.</w:t>
      </w:r>
      <w:r w:rsidR="0075226E" w:rsidRPr="00F55181">
        <w:rPr>
          <w:rFonts w:ascii="Times New Roman" w:hAnsi="Times New Roman" w:cs="Times New Roman"/>
          <w:sz w:val="24"/>
          <w:szCs w:val="24"/>
        </w:rPr>
        <w:t xml:space="preserve"> </w:t>
      </w:r>
      <w:r w:rsidR="00FF32FB" w:rsidRPr="00F55181">
        <w:rPr>
          <w:rFonts w:ascii="Times New Roman" w:hAnsi="Times New Roman" w:cs="Times New Roman"/>
          <w:sz w:val="24"/>
          <w:szCs w:val="24"/>
        </w:rPr>
        <w:t xml:space="preserve">In the case of Jeffrey Epstein, </w:t>
      </w:r>
      <w:proofErr w:type="spellStart"/>
      <w:r w:rsidR="0075226E" w:rsidRPr="00F55181">
        <w:rPr>
          <w:rFonts w:ascii="Times New Roman" w:hAnsi="Times New Roman" w:cs="Times New Roman"/>
          <w:sz w:val="24"/>
          <w:szCs w:val="24"/>
        </w:rPr>
        <w:t>Volscho</w:t>
      </w:r>
      <w:proofErr w:type="spellEnd"/>
      <w:r w:rsidR="0075226E" w:rsidRPr="00F55181">
        <w:rPr>
          <w:rFonts w:ascii="Times New Roman" w:hAnsi="Times New Roman" w:cs="Times New Roman"/>
          <w:sz w:val="24"/>
          <w:szCs w:val="24"/>
        </w:rPr>
        <w:t xml:space="preserve"> (2025) describes </w:t>
      </w:r>
      <w:r w:rsidR="004C3B4C" w:rsidRPr="00F55181">
        <w:rPr>
          <w:rFonts w:ascii="Times New Roman" w:hAnsi="Times New Roman" w:cs="Times New Roman"/>
          <w:sz w:val="24"/>
          <w:szCs w:val="24"/>
        </w:rPr>
        <w:t xml:space="preserve">coded messages in emails between the director of </w:t>
      </w:r>
      <w:r w:rsidR="00682625" w:rsidRPr="00F55181">
        <w:rPr>
          <w:rFonts w:ascii="Times New Roman" w:hAnsi="Times New Roman" w:cs="Times New Roman"/>
          <w:sz w:val="24"/>
          <w:szCs w:val="24"/>
        </w:rPr>
        <w:t xml:space="preserve">the large financial institution, </w:t>
      </w:r>
      <w:r w:rsidR="004C3B4C" w:rsidRPr="00F55181">
        <w:rPr>
          <w:rFonts w:ascii="Times New Roman" w:hAnsi="Times New Roman" w:cs="Times New Roman"/>
          <w:sz w:val="24"/>
          <w:szCs w:val="24"/>
        </w:rPr>
        <w:t xml:space="preserve">JP </w:t>
      </w:r>
      <w:r w:rsidR="00F93F81" w:rsidRPr="00F55181">
        <w:rPr>
          <w:rFonts w:ascii="Times New Roman" w:hAnsi="Times New Roman" w:cs="Times New Roman"/>
          <w:sz w:val="24"/>
          <w:szCs w:val="24"/>
        </w:rPr>
        <w:t>Morgan, and</w:t>
      </w:r>
      <w:r w:rsidR="00B22E34" w:rsidRPr="00F55181">
        <w:rPr>
          <w:rFonts w:ascii="Times New Roman" w:hAnsi="Times New Roman" w:cs="Times New Roman"/>
          <w:sz w:val="24"/>
          <w:szCs w:val="24"/>
        </w:rPr>
        <w:t xml:space="preserve"> Epstein himself, </w:t>
      </w:r>
      <w:r w:rsidR="0093646B" w:rsidRPr="00F55181">
        <w:rPr>
          <w:rFonts w:ascii="Times New Roman" w:hAnsi="Times New Roman" w:cs="Times New Roman"/>
          <w:sz w:val="24"/>
          <w:szCs w:val="24"/>
        </w:rPr>
        <w:t>“suggesting that Epstein may have been trafficking girls and women to the banker.”</w:t>
      </w:r>
      <w:r w:rsidR="00EB0FBC" w:rsidRPr="00F55181">
        <w:rPr>
          <w:rFonts w:ascii="Times New Roman" w:hAnsi="Times New Roman" w:cs="Times New Roman"/>
          <w:sz w:val="24"/>
          <w:szCs w:val="24"/>
        </w:rPr>
        <w:t xml:space="preserve"> Both Epstein and Nygard also </w:t>
      </w:r>
      <w:r w:rsidR="00F93F81" w:rsidRPr="00F55181">
        <w:rPr>
          <w:rFonts w:ascii="Times New Roman" w:hAnsi="Times New Roman" w:cs="Times New Roman"/>
          <w:sz w:val="24"/>
          <w:szCs w:val="24"/>
        </w:rPr>
        <w:t>had main properties</w:t>
      </w:r>
      <w:r w:rsidR="00EB0FBC" w:rsidRPr="00F55181">
        <w:rPr>
          <w:rFonts w:ascii="Times New Roman" w:hAnsi="Times New Roman" w:cs="Times New Roman"/>
          <w:sz w:val="24"/>
          <w:szCs w:val="24"/>
        </w:rPr>
        <w:t xml:space="preserve"> in </w:t>
      </w:r>
      <w:r w:rsidR="007B0DC1" w:rsidRPr="00F55181">
        <w:rPr>
          <w:rFonts w:ascii="Times New Roman" w:hAnsi="Times New Roman" w:cs="Times New Roman"/>
          <w:sz w:val="24"/>
          <w:szCs w:val="24"/>
        </w:rPr>
        <w:t xml:space="preserve">the U.S. Virgin Islands and the Bahamas which are known to be </w:t>
      </w:r>
      <w:r w:rsidR="006909CA" w:rsidRPr="00F55181">
        <w:rPr>
          <w:rFonts w:ascii="Times New Roman" w:hAnsi="Times New Roman" w:cs="Times New Roman"/>
          <w:sz w:val="24"/>
          <w:szCs w:val="24"/>
        </w:rPr>
        <w:t>tax</w:t>
      </w:r>
      <w:r w:rsidR="00D942FD">
        <w:rPr>
          <w:rFonts w:ascii="Times New Roman" w:hAnsi="Times New Roman" w:cs="Times New Roman"/>
          <w:sz w:val="24"/>
          <w:szCs w:val="24"/>
        </w:rPr>
        <w:t>-</w:t>
      </w:r>
      <w:r w:rsidR="00682625" w:rsidRPr="00F55181">
        <w:rPr>
          <w:rFonts w:ascii="Times New Roman" w:hAnsi="Times New Roman" w:cs="Times New Roman"/>
          <w:sz w:val="24"/>
          <w:szCs w:val="24"/>
        </w:rPr>
        <w:t>free havens</w:t>
      </w:r>
      <w:r w:rsidR="007B0DC1" w:rsidRPr="00F55181">
        <w:rPr>
          <w:rFonts w:ascii="Times New Roman" w:hAnsi="Times New Roman" w:cs="Times New Roman"/>
          <w:sz w:val="24"/>
          <w:szCs w:val="24"/>
        </w:rPr>
        <w:t xml:space="preserve"> for the wealthy.</w:t>
      </w:r>
      <w:r w:rsidR="007D1DAF" w:rsidRPr="00F55181">
        <w:rPr>
          <w:rFonts w:ascii="Times New Roman" w:hAnsi="Times New Roman" w:cs="Times New Roman"/>
          <w:sz w:val="24"/>
          <w:szCs w:val="24"/>
        </w:rPr>
        <w:t xml:space="preserve"> </w:t>
      </w:r>
      <w:r w:rsidR="00BF0D69">
        <w:rPr>
          <w:rFonts w:ascii="Times New Roman" w:hAnsi="Times New Roman" w:cs="Times New Roman"/>
          <w:sz w:val="24"/>
          <w:szCs w:val="24"/>
        </w:rPr>
        <w:t>Concerningly</w:t>
      </w:r>
      <w:r w:rsidR="00C4090E" w:rsidRPr="00F55181">
        <w:rPr>
          <w:rFonts w:ascii="Times New Roman" w:hAnsi="Times New Roman" w:cs="Times New Roman"/>
          <w:sz w:val="24"/>
          <w:szCs w:val="24"/>
        </w:rPr>
        <w:t xml:space="preserve">, </w:t>
      </w:r>
      <w:r w:rsidR="00A4142F" w:rsidRPr="00F55181">
        <w:rPr>
          <w:rFonts w:ascii="Times New Roman" w:hAnsi="Times New Roman" w:cs="Times New Roman"/>
          <w:sz w:val="24"/>
          <w:szCs w:val="24"/>
        </w:rPr>
        <w:t>committing crimes at these locations</w:t>
      </w:r>
      <w:r w:rsidR="002E6789" w:rsidRPr="00F55181">
        <w:rPr>
          <w:rFonts w:ascii="Times New Roman" w:hAnsi="Times New Roman" w:cs="Times New Roman"/>
          <w:sz w:val="24"/>
          <w:szCs w:val="24"/>
        </w:rPr>
        <w:t xml:space="preserve"> not only </w:t>
      </w:r>
      <w:r w:rsidR="00AD7E2E" w:rsidRPr="00F55181">
        <w:rPr>
          <w:rFonts w:ascii="Times New Roman" w:hAnsi="Times New Roman" w:cs="Times New Roman"/>
          <w:sz w:val="24"/>
          <w:szCs w:val="24"/>
        </w:rPr>
        <w:t xml:space="preserve">serves </w:t>
      </w:r>
      <w:r w:rsidR="00C55D0C" w:rsidRPr="00F55181">
        <w:rPr>
          <w:rFonts w:ascii="Times New Roman" w:hAnsi="Times New Roman" w:cs="Times New Roman"/>
          <w:sz w:val="24"/>
          <w:szCs w:val="24"/>
        </w:rPr>
        <w:t>financial and tax</w:t>
      </w:r>
      <w:r w:rsidR="00AD7E2E" w:rsidRPr="00F55181">
        <w:rPr>
          <w:rFonts w:ascii="Times New Roman" w:hAnsi="Times New Roman" w:cs="Times New Roman"/>
          <w:sz w:val="24"/>
          <w:szCs w:val="24"/>
        </w:rPr>
        <w:t xml:space="preserve"> benefits</w:t>
      </w:r>
      <w:r w:rsidR="002E6789" w:rsidRPr="00F55181">
        <w:rPr>
          <w:rFonts w:ascii="Times New Roman" w:hAnsi="Times New Roman" w:cs="Times New Roman"/>
          <w:sz w:val="24"/>
          <w:szCs w:val="24"/>
        </w:rPr>
        <w:t>, but increases the “geographic isolation of victims”</w:t>
      </w:r>
      <w:r w:rsidR="00A4142F" w:rsidRPr="00F55181">
        <w:rPr>
          <w:rFonts w:ascii="Times New Roman" w:hAnsi="Times New Roman" w:cs="Times New Roman"/>
          <w:sz w:val="24"/>
          <w:szCs w:val="24"/>
        </w:rPr>
        <w:t xml:space="preserve"> </w:t>
      </w:r>
      <w:r w:rsidR="002E6789" w:rsidRPr="00F55181">
        <w:rPr>
          <w:rFonts w:ascii="Times New Roman" w:hAnsi="Times New Roman" w:cs="Times New Roman"/>
          <w:sz w:val="24"/>
          <w:szCs w:val="24"/>
        </w:rPr>
        <w:t>(</w:t>
      </w:r>
      <w:proofErr w:type="spellStart"/>
      <w:r w:rsidR="002E6789" w:rsidRPr="00F55181">
        <w:rPr>
          <w:rFonts w:ascii="Times New Roman" w:hAnsi="Times New Roman" w:cs="Times New Roman"/>
          <w:sz w:val="24"/>
          <w:szCs w:val="24"/>
        </w:rPr>
        <w:t>Volscho</w:t>
      </w:r>
      <w:proofErr w:type="spellEnd"/>
      <w:r w:rsidR="002E6789" w:rsidRPr="00F55181">
        <w:rPr>
          <w:rFonts w:ascii="Times New Roman" w:hAnsi="Times New Roman" w:cs="Times New Roman"/>
          <w:sz w:val="24"/>
          <w:szCs w:val="24"/>
        </w:rPr>
        <w:t xml:space="preserve"> 2025). </w:t>
      </w:r>
      <w:r w:rsidR="00C1700F" w:rsidRPr="00F55181">
        <w:rPr>
          <w:rFonts w:ascii="Times New Roman" w:hAnsi="Times New Roman" w:cs="Times New Roman"/>
          <w:sz w:val="24"/>
          <w:szCs w:val="24"/>
        </w:rPr>
        <w:t xml:space="preserve">This </w:t>
      </w:r>
      <w:r w:rsidR="00C55D0C" w:rsidRPr="00F55181">
        <w:rPr>
          <w:rFonts w:ascii="Times New Roman" w:hAnsi="Times New Roman" w:cs="Times New Roman"/>
          <w:sz w:val="24"/>
          <w:szCs w:val="24"/>
        </w:rPr>
        <w:t xml:space="preserve">also </w:t>
      </w:r>
      <w:r w:rsidR="00C1700F" w:rsidRPr="00F55181">
        <w:rPr>
          <w:rFonts w:ascii="Times New Roman" w:hAnsi="Times New Roman" w:cs="Times New Roman"/>
          <w:sz w:val="24"/>
          <w:szCs w:val="24"/>
        </w:rPr>
        <w:t xml:space="preserve">makes committing </w:t>
      </w:r>
      <w:r w:rsidR="00255D9F" w:rsidRPr="00F55181">
        <w:rPr>
          <w:rFonts w:ascii="Times New Roman" w:hAnsi="Times New Roman" w:cs="Times New Roman"/>
          <w:sz w:val="24"/>
          <w:szCs w:val="24"/>
        </w:rPr>
        <w:t xml:space="preserve">crimes </w:t>
      </w:r>
      <w:r w:rsidR="005E4938" w:rsidRPr="00F55181">
        <w:rPr>
          <w:rFonts w:ascii="Times New Roman" w:hAnsi="Times New Roman" w:cs="Times New Roman"/>
          <w:sz w:val="24"/>
          <w:szCs w:val="24"/>
        </w:rPr>
        <w:t xml:space="preserve">easier as wealth and </w:t>
      </w:r>
      <w:r w:rsidR="001C7369" w:rsidRPr="00F55181">
        <w:rPr>
          <w:rFonts w:ascii="Times New Roman" w:hAnsi="Times New Roman" w:cs="Times New Roman"/>
          <w:sz w:val="24"/>
          <w:szCs w:val="24"/>
        </w:rPr>
        <w:t>notoriety</w:t>
      </w:r>
      <w:r w:rsidR="005E4938" w:rsidRPr="00F55181">
        <w:rPr>
          <w:rFonts w:ascii="Times New Roman" w:hAnsi="Times New Roman" w:cs="Times New Roman"/>
          <w:sz w:val="24"/>
          <w:szCs w:val="24"/>
        </w:rPr>
        <w:t xml:space="preserve"> “</w:t>
      </w:r>
      <w:r w:rsidR="006909CA" w:rsidRPr="00F55181">
        <w:rPr>
          <w:rFonts w:ascii="Times New Roman" w:hAnsi="Times New Roman" w:cs="Times New Roman"/>
          <w:sz w:val="24"/>
          <w:szCs w:val="24"/>
        </w:rPr>
        <w:t xml:space="preserve">could easily influence governments to ignore their deviant activity through massive campaign contributions, </w:t>
      </w:r>
      <w:r w:rsidR="006909CA" w:rsidRPr="00F55181">
        <w:rPr>
          <w:rFonts w:ascii="Times New Roman" w:hAnsi="Times New Roman" w:cs="Times New Roman"/>
          <w:sz w:val="24"/>
          <w:szCs w:val="24"/>
        </w:rPr>
        <w:lastRenderedPageBreak/>
        <w:t>philanthropy, and other sources of influence.” (</w:t>
      </w:r>
      <w:proofErr w:type="spellStart"/>
      <w:r w:rsidR="006909CA" w:rsidRPr="00F55181">
        <w:rPr>
          <w:rFonts w:ascii="Times New Roman" w:hAnsi="Times New Roman" w:cs="Times New Roman"/>
          <w:sz w:val="24"/>
          <w:szCs w:val="24"/>
        </w:rPr>
        <w:t>Volscho</w:t>
      </w:r>
      <w:proofErr w:type="spellEnd"/>
      <w:r w:rsidR="006909CA" w:rsidRPr="00F55181">
        <w:rPr>
          <w:rFonts w:ascii="Times New Roman" w:hAnsi="Times New Roman" w:cs="Times New Roman"/>
          <w:sz w:val="24"/>
          <w:szCs w:val="24"/>
        </w:rPr>
        <w:t xml:space="preserve"> 2025)</w:t>
      </w:r>
      <w:r w:rsidR="00EF1270" w:rsidRPr="00F55181">
        <w:rPr>
          <w:rFonts w:ascii="Times New Roman" w:hAnsi="Times New Roman" w:cs="Times New Roman"/>
          <w:sz w:val="24"/>
          <w:szCs w:val="24"/>
        </w:rPr>
        <w:t xml:space="preserve"> </w:t>
      </w:r>
      <w:r w:rsidR="00EE1F5F" w:rsidRPr="00F55181">
        <w:rPr>
          <w:rFonts w:ascii="Times New Roman" w:hAnsi="Times New Roman" w:cs="Times New Roman"/>
          <w:sz w:val="24"/>
          <w:szCs w:val="24"/>
        </w:rPr>
        <w:t>According to the Anomie Theory, “success is more highly rated than virtue. This means that rather than focusing on a person’s morality, society tends to view a person based on their success</w:t>
      </w:r>
      <w:r w:rsidR="00014ADA" w:rsidRPr="00F55181">
        <w:rPr>
          <w:rFonts w:ascii="Times New Roman" w:hAnsi="Times New Roman" w:cs="Times New Roman"/>
          <w:sz w:val="24"/>
          <w:szCs w:val="24"/>
        </w:rPr>
        <w:t>” (Bolich &amp; Weatherby 2016)</w:t>
      </w:r>
      <w:r w:rsidR="00886983" w:rsidRPr="00F55181">
        <w:rPr>
          <w:rFonts w:ascii="Times New Roman" w:hAnsi="Times New Roman" w:cs="Times New Roman"/>
          <w:sz w:val="24"/>
          <w:szCs w:val="24"/>
        </w:rPr>
        <w:t xml:space="preserve">. </w:t>
      </w:r>
      <w:r w:rsidR="00486D9C" w:rsidRPr="00F55181">
        <w:rPr>
          <w:rFonts w:ascii="Times New Roman" w:hAnsi="Times New Roman" w:cs="Times New Roman"/>
          <w:sz w:val="24"/>
          <w:szCs w:val="24"/>
        </w:rPr>
        <w:t xml:space="preserve">Those at the elite level can also </w:t>
      </w:r>
      <w:r w:rsidR="00FD16EF">
        <w:rPr>
          <w:rFonts w:ascii="Times New Roman" w:hAnsi="Times New Roman" w:cs="Times New Roman"/>
          <w:sz w:val="24"/>
          <w:szCs w:val="24"/>
        </w:rPr>
        <w:t>‘</w:t>
      </w:r>
      <w:r w:rsidR="00643A88" w:rsidRPr="00F55181">
        <w:rPr>
          <w:rFonts w:ascii="Times New Roman" w:eastAsia="Times New Roman" w:hAnsi="Times New Roman" w:cs="Times New Roman"/>
          <w:bCs/>
          <w:sz w:val="24"/>
          <w:szCs w:val="24"/>
        </w:rPr>
        <w:t>create laws</w:t>
      </w:r>
      <w:r w:rsidR="00FD16EF">
        <w:rPr>
          <w:rFonts w:ascii="Times New Roman" w:eastAsia="Times New Roman" w:hAnsi="Times New Roman" w:cs="Times New Roman"/>
          <w:bCs/>
          <w:sz w:val="24"/>
          <w:szCs w:val="24"/>
        </w:rPr>
        <w:t>’</w:t>
      </w:r>
      <w:r w:rsidR="00643A88" w:rsidRPr="00F55181">
        <w:rPr>
          <w:rFonts w:ascii="Times New Roman" w:eastAsia="Times New Roman" w:hAnsi="Times New Roman" w:cs="Times New Roman"/>
          <w:bCs/>
          <w:sz w:val="24"/>
          <w:szCs w:val="24"/>
        </w:rPr>
        <w:t xml:space="preserve"> </w:t>
      </w:r>
      <w:r w:rsidR="00FD16EF" w:rsidRPr="00F55181">
        <w:rPr>
          <w:rFonts w:ascii="Times New Roman" w:eastAsia="Times New Roman" w:hAnsi="Times New Roman" w:cs="Times New Roman"/>
          <w:bCs/>
          <w:sz w:val="24"/>
          <w:szCs w:val="24"/>
        </w:rPr>
        <w:t>(Simpson 2019</w:t>
      </w:r>
      <w:r w:rsidR="00565635">
        <w:rPr>
          <w:rFonts w:ascii="Times New Roman" w:eastAsia="Times New Roman" w:hAnsi="Times New Roman" w:cs="Times New Roman"/>
          <w:bCs/>
          <w:sz w:val="24"/>
          <w:szCs w:val="24"/>
        </w:rPr>
        <w:t>)</w:t>
      </w:r>
      <w:r w:rsidR="00FD16EF">
        <w:rPr>
          <w:rFonts w:ascii="Times New Roman" w:eastAsia="Times New Roman" w:hAnsi="Times New Roman" w:cs="Times New Roman"/>
          <w:bCs/>
          <w:sz w:val="24"/>
          <w:szCs w:val="24"/>
        </w:rPr>
        <w:t xml:space="preserve"> as well as</w:t>
      </w:r>
      <w:r w:rsidR="00B63575" w:rsidRPr="00F55181">
        <w:rPr>
          <w:rFonts w:ascii="Times New Roman" w:eastAsia="Times New Roman" w:hAnsi="Times New Roman" w:cs="Times New Roman"/>
          <w:bCs/>
          <w:sz w:val="24"/>
          <w:szCs w:val="24"/>
        </w:rPr>
        <w:t xml:space="preserve"> </w:t>
      </w:r>
      <w:r w:rsidR="00FD16EF">
        <w:rPr>
          <w:rFonts w:ascii="Times New Roman" w:eastAsia="Times New Roman" w:hAnsi="Times New Roman" w:cs="Times New Roman"/>
          <w:bCs/>
          <w:sz w:val="24"/>
          <w:szCs w:val="24"/>
        </w:rPr>
        <w:t>“</w:t>
      </w:r>
      <w:r w:rsidR="00B63575" w:rsidRPr="00F55181">
        <w:rPr>
          <w:rFonts w:ascii="Times New Roman" w:eastAsia="Times New Roman" w:hAnsi="Times New Roman" w:cs="Times New Roman"/>
          <w:bCs/>
          <w:sz w:val="24"/>
          <w:szCs w:val="24"/>
        </w:rPr>
        <w:t>policies aimed at maintaining and increasing their wealth and power</w:t>
      </w:r>
      <w:r w:rsidR="00FD16EF">
        <w:rPr>
          <w:rFonts w:ascii="Times New Roman" w:eastAsia="Times New Roman" w:hAnsi="Times New Roman" w:cs="Times New Roman"/>
          <w:bCs/>
          <w:sz w:val="24"/>
          <w:szCs w:val="24"/>
        </w:rPr>
        <w:t>.</w:t>
      </w:r>
      <w:r w:rsidR="00565635">
        <w:rPr>
          <w:rFonts w:ascii="Times New Roman" w:eastAsia="Times New Roman" w:hAnsi="Times New Roman" w:cs="Times New Roman"/>
          <w:bCs/>
          <w:sz w:val="24"/>
          <w:szCs w:val="24"/>
        </w:rPr>
        <w:t xml:space="preserve">” </w:t>
      </w:r>
      <w:r w:rsidR="00FD16EF">
        <w:rPr>
          <w:rFonts w:ascii="Times New Roman" w:eastAsia="Times New Roman" w:hAnsi="Times New Roman" w:cs="Times New Roman"/>
          <w:bCs/>
          <w:sz w:val="24"/>
          <w:szCs w:val="24"/>
        </w:rPr>
        <w:t>(Adragna</w:t>
      </w:r>
      <w:r w:rsidR="00BE3550">
        <w:rPr>
          <w:rFonts w:ascii="Times New Roman" w:eastAsia="Times New Roman" w:hAnsi="Times New Roman" w:cs="Times New Roman"/>
          <w:bCs/>
          <w:sz w:val="24"/>
          <w:szCs w:val="24"/>
        </w:rPr>
        <w:t xml:space="preserve"> 2014</w:t>
      </w:r>
      <w:r w:rsidR="00FD16EF">
        <w:rPr>
          <w:rFonts w:ascii="Times New Roman" w:eastAsia="Times New Roman" w:hAnsi="Times New Roman" w:cs="Times New Roman"/>
          <w:bCs/>
          <w:sz w:val="24"/>
          <w:szCs w:val="24"/>
        </w:rPr>
        <w:t xml:space="preserve">) </w:t>
      </w:r>
      <w:r w:rsidR="00EE1F5F" w:rsidRPr="00F55181">
        <w:rPr>
          <w:rFonts w:ascii="Times New Roman" w:hAnsi="Times New Roman" w:cs="Times New Roman"/>
          <w:sz w:val="24"/>
          <w:szCs w:val="24"/>
        </w:rPr>
        <w:t>Th</w:t>
      </w:r>
      <w:r w:rsidR="00486D9C" w:rsidRPr="00F55181">
        <w:rPr>
          <w:rFonts w:ascii="Times New Roman" w:hAnsi="Times New Roman" w:cs="Times New Roman"/>
          <w:sz w:val="24"/>
          <w:szCs w:val="24"/>
        </w:rPr>
        <w:t xml:space="preserve">e Anomie theory along with other mechanisms </w:t>
      </w:r>
      <w:r w:rsidR="00901B4B" w:rsidRPr="00F55181">
        <w:rPr>
          <w:rFonts w:ascii="Times New Roman" w:hAnsi="Times New Roman" w:cs="Times New Roman"/>
          <w:sz w:val="24"/>
          <w:szCs w:val="24"/>
        </w:rPr>
        <w:t>offers</w:t>
      </w:r>
      <w:r w:rsidR="00EE1F5F" w:rsidRPr="00F55181">
        <w:rPr>
          <w:rFonts w:ascii="Times New Roman" w:hAnsi="Times New Roman" w:cs="Times New Roman"/>
          <w:sz w:val="24"/>
          <w:szCs w:val="24"/>
        </w:rPr>
        <w:t xml:space="preserve"> </w:t>
      </w:r>
      <w:r w:rsidR="00486D9C" w:rsidRPr="00F55181">
        <w:rPr>
          <w:rFonts w:ascii="Times New Roman" w:hAnsi="Times New Roman" w:cs="Times New Roman"/>
          <w:sz w:val="24"/>
          <w:szCs w:val="24"/>
        </w:rPr>
        <w:t>some</w:t>
      </w:r>
      <w:r w:rsidR="00EE1F5F" w:rsidRPr="00F55181">
        <w:rPr>
          <w:rFonts w:ascii="Times New Roman" w:hAnsi="Times New Roman" w:cs="Times New Roman"/>
          <w:sz w:val="24"/>
          <w:szCs w:val="24"/>
        </w:rPr>
        <w:t xml:space="preserve"> explanation for how and why certain institutions will either turn a blind </w:t>
      </w:r>
      <w:r w:rsidR="001856C3" w:rsidRPr="00F55181">
        <w:rPr>
          <w:rFonts w:ascii="Times New Roman" w:hAnsi="Times New Roman" w:cs="Times New Roman"/>
          <w:sz w:val="24"/>
          <w:szCs w:val="24"/>
        </w:rPr>
        <w:t>eye</w:t>
      </w:r>
      <w:r w:rsidR="002A153C">
        <w:rPr>
          <w:rFonts w:ascii="Times New Roman" w:hAnsi="Times New Roman" w:cs="Times New Roman"/>
          <w:sz w:val="24"/>
          <w:szCs w:val="24"/>
        </w:rPr>
        <w:t xml:space="preserve">, </w:t>
      </w:r>
      <w:r w:rsidR="00EA5955" w:rsidRPr="00F55181">
        <w:rPr>
          <w:rFonts w:ascii="Times New Roman" w:hAnsi="Times New Roman" w:cs="Times New Roman"/>
          <w:sz w:val="24"/>
          <w:szCs w:val="24"/>
        </w:rPr>
        <w:t xml:space="preserve">fall </w:t>
      </w:r>
      <w:r w:rsidR="00901B4B" w:rsidRPr="00F55181">
        <w:rPr>
          <w:rFonts w:ascii="Times New Roman" w:hAnsi="Times New Roman" w:cs="Times New Roman"/>
          <w:sz w:val="24"/>
          <w:szCs w:val="24"/>
        </w:rPr>
        <w:t>prey to being</w:t>
      </w:r>
      <w:r w:rsidR="001856C3" w:rsidRPr="00F55181">
        <w:rPr>
          <w:rFonts w:ascii="Times New Roman" w:hAnsi="Times New Roman" w:cs="Times New Roman"/>
          <w:sz w:val="24"/>
          <w:szCs w:val="24"/>
        </w:rPr>
        <w:t xml:space="preserve"> </w:t>
      </w:r>
      <w:r w:rsidR="00EA5955" w:rsidRPr="00F55181">
        <w:rPr>
          <w:rFonts w:ascii="Times New Roman" w:hAnsi="Times New Roman" w:cs="Times New Roman"/>
          <w:sz w:val="24"/>
          <w:szCs w:val="24"/>
        </w:rPr>
        <w:t>‘institutionally groomed’ by an elite predator</w:t>
      </w:r>
      <w:r w:rsidR="002A153C">
        <w:rPr>
          <w:rFonts w:ascii="Times New Roman" w:hAnsi="Times New Roman" w:cs="Times New Roman"/>
          <w:sz w:val="24"/>
          <w:szCs w:val="24"/>
        </w:rPr>
        <w:t xml:space="preserve">, or </w:t>
      </w:r>
      <w:r w:rsidR="00555953">
        <w:rPr>
          <w:rFonts w:ascii="Times New Roman" w:hAnsi="Times New Roman" w:cs="Times New Roman"/>
          <w:sz w:val="24"/>
          <w:szCs w:val="24"/>
        </w:rPr>
        <w:t xml:space="preserve">actively </w:t>
      </w:r>
      <w:r w:rsidR="00927CC2">
        <w:rPr>
          <w:rFonts w:ascii="Times New Roman" w:hAnsi="Times New Roman" w:cs="Times New Roman"/>
          <w:sz w:val="24"/>
          <w:szCs w:val="24"/>
        </w:rPr>
        <w:t xml:space="preserve">participate in </w:t>
      </w:r>
      <w:r w:rsidR="00555953">
        <w:rPr>
          <w:rFonts w:ascii="Times New Roman" w:hAnsi="Times New Roman" w:cs="Times New Roman"/>
          <w:sz w:val="24"/>
          <w:szCs w:val="24"/>
        </w:rPr>
        <w:t>committing these</w:t>
      </w:r>
      <w:r w:rsidR="00927CC2">
        <w:rPr>
          <w:rFonts w:ascii="Times New Roman" w:hAnsi="Times New Roman" w:cs="Times New Roman"/>
          <w:sz w:val="24"/>
          <w:szCs w:val="24"/>
        </w:rPr>
        <w:t xml:space="preserve"> deviant crimes</w:t>
      </w:r>
      <w:r w:rsidR="00555953">
        <w:rPr>
          <w:rFonts w:ascii="Times New Roman" w:hAnsi="Times New Roman" w:cs="Times New Roman"/>
          <w:sz w:val="24"/>
          <w:szCs w:val="24"/>
        </w:rPr>
        <w:t xml:space="preserve">. </w:t>
      </w:r>
    </w:p>
    <w:p w14:paraId="44AE5E3C" w14:textId="4DF9EB3C" w:rsidR="002E36CB" w:rsidRPr="00F55181" w:rsidRDefault="005F0621" w:rsidP="00237AB4">
      <w:pPr>
        <w:pStyle w:val="TableParagraph"/>
        <w:spacing w:line="480" w:lineRule="auto"/>
        <w:ind w:firstLine="720"/>
        <w:rPr>
          <w:sz w:val="24"/>
          <w:szCs w:val="24"/>
        </w:rPr>
      </w:pPr>
      <w:r w:rsidRPr="00F55181">
        <w:rPr>
          <w:sz w:val="24"/>
          <w:szCs w:val="24"/>
          <w:lang w:val="en-US"/>
        </w:rPr>
        <w:t xml:space="preserve">Such institutions like </w:t>
      </w:r>
      <w:r w:rsidR="003704C4" w:rsidRPr="00F55181">
        <w:rPr>
          <w:sz w:val="24"/>
          <w:szCs w:val="24"/>
          <w:lang w:val="en-US"/>
        </w:rPr>
        <w:t>The</w:t>
      </w:r>
      <w:r w:rsidR="000854BF" w:rsidRPr="00F55181">
        <w:rPr>
          <w:sz w:val="24"/>
          <w:szCs w:val="24"/>
          <w:lang w:val="en-US"/>
        </w:rPr>
        <w:t xml:space="preserve"> </w:t>
      </w:r>
      <w:r w:rsidR="003704C4" w:rsidRPr="00F55181">
        <w:rPr>
          <w:sz w:val="24"/>
          <w:szCs w:val="24"/>
          <w:lang w:val="en-US"/>
        </w:rPr>
        <w:t xml:space="preserve">Catholic </w:t>
      </w:r>
      <w:r w:rsidR="00C203D0">
        <w:rPr>
          <w:sz w:val="24"/>
          <w:szCs w:val="24"/>
          <w:lang w:val="en-US"/>
        </w:rPr>
        <w:t>C</w:t>
      </w:r>
      <w:r w:rsidR="003704C4" w:rsidRPr="00F55181">
        <w:rPr>
          <w:sz w:val="24"/>
          <w:szCs w:val="24"/>
          <w:lang w:val="en-US"/>
        </w:rPr>
        <w:t>hurch</w:t>
      </w:r>
      <w:r w:rsidR="008E3CAE" w:rsidRPr="00F55181">
        <w:rPr>
          <w:sz w:val="24"/>
          <w:szCs w:val="24"/>
          <w:lang w:val="en-US"/>
        </w:rPr>
        <w:t xml:space="preserve"> </w:t>
      </w:r>
      <w:r w:rsidRPr="00F55181">
        <w:rPr>
          <w:sz w:val="24"/>
          <w:szCs w:val="24"/>
          <w:lang w:val="en-US"/>
        </w:rPr>
        <w:t>and the BBC are examples of institutional failure</w:t>
      </w:r>
      <w:r w:rsidR="00505790" w:rsidRPr="00F55181">
        <w:rPr>
          <w:sz w:val="24"/>
          <w:szCs w:val="24"/>
          <w:lang w:val="en-US"/>
        </w:rPr>
        <w:t>s</w:t>
      </w:r>
      <w:r w:rsidR="000A237D" w:rsidRPr="00F55181">
        <w:rPr>
          <w:sz w:val="24"/>
          <w:szCs w:val="24"/>
          <w:lang w:val="en-US"/>
        </w:rPr>
        <w:t xml:space="preserve"> to investigate CSA claims. </w:t>
      </w:r>
      <w:r w:rsidR="0053448A" w:rsidRPr="00F55181">
        <w:rPr>
          <w:sz w:val="24"/>
          <w:szCs w:val="24"/>
          <w:lang w:val="en-US"/>
        </w:rPr>
        <w:t xml:space="preserve">Rumors surrounding the Catholic church and CSA scandals are </w:t>
      </w:r>
      <w:r w:rsidR="00404CF6" w:rsidRPr="00F55181">
        <w:rPr>
          <w:sz w:val="24"/>
          <w:szCs w:val="24"/>
          <w:lang w:val="en-US"/>
        </w:rPr>
        <w:t>widely recognized. Methods of coverups of CSA involve, “</w:t>
      </w:r>
      <w:r w:rsidR="003704C4" w:rsidRPr="00F55181">
        <w:rPr>
          <w:sz w:val="24"/>
          <w:szCs w:val="24"/>
        </w:rPr>
        <w:t>inaction, buck-passing, the</w:t>
      </w:r>
      <w:r w:rsidR="006725AD" w:rsidRPr="00F55181">
        <w:rPr>
          <w:sz w:val="24"/>
          <w:szCs w:val="24"/>
        </w:rPr>
        <w:t xml:space="preserve"> </w:t>
      </w:r>
      <w:r w:rsidR="003704C4" w:rsidRPr="00F55181">
        <w:rPr>
          <w:sz w:val="24"/>
          <w:szCs w:val="24"/>
        </w:rPr>
        <w:t>seeking of ‘quiet’, ‘pastoral’ solutions to problems (e.g., moving abusive priests from parish</w:t>
      </w:r>
      <w:r w:rsidR="00440E52" w:rsidRPr="00F55181">
        <w:rPr>
          <w:sz w:val="24"/>
          <w:szCs w:val="24"/>
        </w:rPr>
        <w:t xml:space="preserve"> </w:t>
      </w:r>
      <w:r w:rsidR="003704C4" w:rsidRPr="00F55181">
        <w:rPr>
          <w:sz w:val="24"/>
          <w:szCs w:val="24"/>
        </w:rPr>
        <w:t>to parish), ignoring or silencing accusers, and/or active cover-ups</w:t>
      </w:r>
      <w:r w:rsidR="00440E52" w:rsidRPr="00F55181">
        <w:rPr>
          <w:sz w:val="24"/>
          <w:szCs w:val="24"/>
        </w:rPr>
        <w:t>...</w:t>
      </w:r>
      <w:r w:rsidR="003704C4" w:rsidRPr="00F55181">
        <w:rPr>
          <w:sz w:val="24"/>
          <w:szCs w:val="24"/>
        </w:rPr>
        <w:t>”</w:t>
      </w:r>
      <w:r w:rsidR="008E3CAE" w:rsidRPr="00F55181">
        <w:rPr>
          <w:sz w:val="24"/>
          <w:szCs w:val="24"/>
        </w:rPr>
        <w:t xml:space="preserve"> (</w:t>
      </w:r>
      <w:r w:rsidR="00FF3644" w:rsidRPr="00F55181">
        <w:rPr>
          <w:sz w:val="24"/>
          <w:szCs w:val="24"/>
        </w:rPr>
        <w:t>Bullivant &amp; Sadewo 2022)</w:t>
      </w:r>
      <w:r w:rsidR="003534DF" w:rsidRPr="00F55181">
        <w:rPr>
          <w:sz w:val="24"/>
          <w:szCs w:val="24"/>
        </w:rPr>
        <w:t xml:space="preserve">. </w:t>
      </w:r>
      <w:r w:rsidR="000A237D" w:rsidRPr="00F55181">
        <w:rPr>
          <w:sz w:val="24"/>
          <w:szCs w:val="24"/>
        </w:rPr>
        <w:t>The BBC</w:t>
      </w:r>
      <w:r w:rsidR="005671F0" w:rsidRPr="00F55181">
        <w:rPr>
          <w:sz w:val="24"/>
          <w:szCs w:val="24"/>
        </w:rPr>
        <w:t xml:space="preserve"> was also accused by the media and public of 1) </w:t>
      </w:r>
      <w:r w:rsidR="00F777E5" w:rsidRPr="00F55181">
        <w:rPr>
          <w:sz w:val="24"/>
          <w:szCs w:val="24"/>
        </w:rPr>
        <w:t xml:space="preserve">having studios and changing rooms that were scenes of sex crimes, and 2) </w:t>
      </w:r>
      <w:r w:rsidR="00D344FE" w:rsidRPr="00F55181">
        <w:rPr>
          <w:sz w:val="24"/>
          <w:szCs w:val="24"/>
        </w:rPr>
        <w:t xml:space="preserve">that Jimmy’s pedophilic proclivities </w:t>
      </w:r>
      <w:r w:rsidR="00703942" w:rsidRPr="00F55181">
        <w:rPr>
          <w:sz w:val="24"/>
          <w:szCs w:val="24"/>
        </w:rPr>
        <w:t>were</w:t>
      </w:r>
      <w:r w:rsidR="00D344FE" w:rsidRPr="00F55181">
        <w:rPr>
          <w:sz w:val="24"/>
          <w:szCs w:val="24"/>
        </w:rPr>
        <w:t xml:space="preserve"> an ‘open secret’ to not only </w:t>
      </w:r>
      <w:r w:rsidR="002559AB" w:rsidRPr="00F55181">
        <w:rPr>
          <w:sz w:val="24"/>
          <w:szCs w:val="24"/>
        </w:rPr>
        <w:t xml:space="preserve">the </w:t>
      </w:r>
      <w:r w:rsidR="00D344FE" w:rsidRPr="00F55181">
        <w:rPr>
          <w:sz w:val="24"/>
          <w:szCs w:val="24"/>
        </w:rPr>
        <w:t>BBC, but to the entire entertainment industry.</w:t>
      </w:r>
      <w:r w:rsidR="001C004B" w:rsidRPr="00F55181">
        <w:rPr>
          <w:sz w:val="24"/>
          <w:szCs w:val="24"/>
        </w:rPr>
        <w:t xml:space="preserve"> </w:t>
      </w:r>
      <w:r w:rsidR="00D344FE" w:rsidRPr="00F55181">
        <w:rPr>
          <w:sz w:val="24"/>
          <w:szCs w:val="24"/>
        </w:rPr>
        <w:t>(Greer &amp;</w:t>
      </w:r>
      <w:r w:rsidR="005054C0" w:rsidRPr="00F55181">
        <w:rPr>
          <w:sz w:val="24"/>
          <w:szCs w:val="24"/>
        </w:rPr>
        <w:t xml:space="preserve"> McLaughlin 2013)</w:t>
      </w:r>
      <w:r w:rsidR="002D7AB1" w:rsidRPr="00F55181">
        <w:rPr>
          <w:sz w:val="24"/>
          <w:szCs w:val="24"/>
        </w:rPr>
        <w:t xml:space="preserve"> V</w:t>
      </w:r>
      <w:r w:rsidR="002559AB" w:rsidRPr="00F55181">
        <w:rPr>
          <w:sz w:val="24"/>
          <w:szCs w:val="24"/>
        </w:rPr>
        <w:t xml:space="preserve">arious patterns </w:t>
      </w:r>
      <w:r w:rsidR="002D7AB1" w:rsidRPr="00F55181">
        <w:rPr>
          <w:sz w:val="24"/>
          <w:szCs w:val="24"/>
        </w:rPr>
        <w:t>and</w:t>
      </w:r>
      <w:r w:rsidR="002559AB" w:rsidRPr="00F55181">
        <w:rPr>
          <w:sz w:val="24"/>
          <w:szCs w:val="24"/>
        </w:rPr>
        <w:t xml:space="preserve"> mechanisms </w:t>
      </w:r>
      <w:r w:rsidR="002D7AB1" w:rsidRPr="00F55181">
        <w:rPr>
          <w:sz w:val="24"/>
          <w:szCs w:val="24"/>
        </w:rPr>
        <w:t xml:space="preserve">of coverups </w:t>
      </w:r>
      <w:r w:rsidR="002559AB" w:rsidRPr="00F55181">
        <w:rPr>
          <w:sz w:val="24"/>
          <w:szCs w:val="24"/>
        </w:rPr>
        <w:t xml:space="preserve">have been used by </w:t>
      </w:r>
      <w:r w:rsidR="002361F5" w:rsidRPr="00F55181">
        <w:rPr>
          <w:sz w:val="24"/>
          <w:szCs w:val="24"/>
        </w:rPr>
        <w:t>large institutions</w:t>
      </w:r>
      <w:r w:rsidR="002559AB" w:rsidRPr="00F55181">
        <w:rPr>
          <w:sz w:val="24"/>
          <w:szCs w:val="24"/>
        </w:rPr>
        <w:t xml:space="preserve"> </w:t>
      </w:r>
      <w:r w:rsidR="003F1A19" w:rsidRPr="00F55181">
        <w:rPr>
          <w:sz w:val="24"/>
          <w:szCs w:val="24"/>
        </w:rPr>
        <w:t>to coverup CSA.</w:t>
      </w:r>
      <w:r w:rsidR="002361F5" w:rsidRPr="00F55181">
        <w:rPr>
          <w:sz w:val="24"/>
          <w:szCs w:val="24"/>
        </w:rPr>
        <w:t xml:space="preserve"> They all require a degree of incompetence, turning a blind eye, or partaking in the abuse</w:t>
      </w:r>
      <w:r w:rsidR="002C3473" w:rsidRPr="00F55181">
        <w:rPr>
          <w:sz w:val="24"/>
          <w:szCs w:val="24"/>
        </w:rPr>
        <w:t>.</w:t>
      </w:r>
    </w:p>
    <w:p w14:paraId="7061F1CB" w14:textId="44FB6E6B" w:rsidR="00644C75" w:rsidRPr="00F55181" w:rsidRDefault="006528BD" w:rsidP="00644C75">
      <w:pPr>
        <w:spacing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b/>
          <w:sz w:val="24"/>
          <w:szCs w:val="24"/>
        </w:rPr>
        <w:t>Elite Networks &amp; the Politics of Impunity</w:t>
      </w:r>
    </w:p>
    <w:p w14:paraId="7885FC51" w14:textId="59A486F1" w:rsidR="0040062D" w:rsidRPr="00C65D0F" w:rsidRDefault="00644C75" w:rsidP="00042DCA">
      <w:pPr>
        <w:pStyle w:val="TableParagraph"/>
        <w:spacing w:line="480" w:lineRule="auto"/>
        <w:ind w:left="720" w:hanging="720"/>
        <w:rPr>
          <w:sz w:val="24"/>
          <w:szCs w:val="24"/>
          <w:lang w:val="en-US"/>
        </w:rPr>
      </w:pPr>
      <w:r w:rsidRPr="00F55181">
        <w:rPr>
          <w:sz w:val="24"/>
          <w:szCs w:val="24"/>
        </w:rPr>
        <w:tab/>
      </w:r>
      <w:r w:rsidR="007A106E" w:rsidRPr="00F55181">
        <w:rPr>
          <w:sz w:val="24"/>
          <w:szCs w:val="24"/>
        </w:rPr>
        <w:t>Elite sex trafficking is an underdeveloped area of research</w:t>
      </w:r>
      <w:r w:rsidR="00F81E48" w:rsidRPr="00F55181">
        <w:rPr>
          <w:sz w:val="24"/>
          <w:szCs w:val="24"/>
        </w:rPr>
        <w:t xml:space="preserve"> due to the scarcity of information published.</w:t>
      </w:r>
      <w:r w:rsidR="007A106E" w:rsidRPr="00F55181">
        <w:rPr>
          <w:sz w:val="24"/>
          <w:szCs w:val="24"/>
        </w:rPr>
        <w:t xml:space="preserve"> </w:t>
      </w:r>
      <w:r w:rsidR="001E34F7" w:rsidRPr="00F55181">
        <w:rPr>
          <w:sz w:val="24"/>
          <w:szCs w:val="24"/>
        </w:rPr>
        <w:t>As described by Volscho (2025)</w:t>
      </w:r>
      <w:r w:rsidR="00082FE7" w:rsidRPr="00F55181">
        <w:rPr>
          <w:sz w:val="24"/>
          <w:szCs w:val="24"/>
        </w:rPr>
        <w:t xml:space="preserve"> </w:t>
      </w:r>
      <w:r w:rsidR="00FA3B00" w:rsidRPr="00F55181">
        <w:rPr>
          <w:sz w:val="24"/>
          <w:szCs w:val="24"/>
        </w:rPr>
        <w:t>i</w:t>
      </w:r>
      <w:r w:rsidR="00F81E48" w:rsidRPr="00F55181">
        <w:rPr>
          <w:sz w:val="24"/>
          <w:szCs w:val="24"/>
        </w:rPr>
        <w:t xml:space="preserve">t </w:t>
      </w:r>
      <w:r w:rsidR="008902BC" w:rsidRPr="00F55181">
        <w:rPr>
          <w:sz w:val="24"/>
          <w:szCs w:val="24"/>
        </w:rPr>
        <w:t>operates as a ‘cooperative deviant enterprise’</w:t>
      </w:r>
      <w:r w:rsidR="004E6F68" w:rsidRPr="00F55181">
        <w:rPr>
          <w:sz w:val="24"/>
          <w:szCs w:val="24"/>
        </w:rPr>
        <w:t xml:space="preserve"> becau</w:t>
      </w:r>
      <w:r w:rsidR="00F2328B" w:rsidRPr="00F55181">
        <w:rPr>
          <w:sz w:val="24"/>
          <w:szCs w:val="24"/>
        </w:rPr>
        <w:t xml:space="preserve">se there are many </w:t>
      </w:r>
      <w:r w:rsidR="00466DF8" w:rsidRPr="00F55181">
        <w:rPr>
          <w:sz w:val="24"/>
          <w:szCs w:val="24"/>
        </w:rPr>
        <w:t>people p</w:t>
      </w:r>
      <w:r w:rsidR="00E538D5" w:rsidRPr="00F55181">
        <w:rPr>
          <w:sz w:val="24"/>
          <w:szCs w:val="24"/>
        </w:rPr>
        <w:t>laying different roles.</w:t>
      </w:r>
      <w:r w:rsidR="008F3A8A">
        <w:rPr>
          <w:sz w:val="24"/>
          <w:szCs w:val="24"/>
        </w:rPr>
        <w:t xml:space="preserve"> Jeffrey Epstein </w:t>
      </w:r>
      <w:r w:rsidR="008C4383">
        <w:rPr>
          <w:sz w:val="24"/>
          <w:szCs w:val="24"/>
        </w:rPr>
        <w:t>was the head of the Epstein organization,</w:t>
      </w:r>
      <w:r w:rsidR="003D02ED">
        <w:rPr>
          <w:sz w:val="24"/>
          <w:szCs w:val="24"/>
        </w:rPr>
        <w:t xml:space="preserve"> who</w:t>
      </w:r>
      <w:r w:rsidR="008C4383">
        <w:rPr>
          <w:sz w:val="24"/>
          <w:szCs w:val="24"/>
        </w:rPr>
        <w:t xml:space="preserve"> </w:t>
      </w:r>
      <w:r w:rsidR="003D02ED">
        <w:rPr>
          <w:sz w:val="24"/>
          <w:szCs w:val="24"/>
        </w:rPr>
        <w:t>held</w:t>
      </w:r>
      <w:r w:rsidR="00AA3680">
        <w:rPr>
          <w:sz w:val="24"/>
          <w:szCs w:val="24"/>
        </w:rPr>
        <w:t xml:space="preserve"> power-of-attorney for billionaire </w:t>
      </w:r>
      <w:r w:rsidR="00AA3680">
        <w:rPr>
          <w:sz w:val="24"/>
          <w:szCs w:val="24"/>
        </w:rPr>
        <w:lastRenderedPageBreak/>
        <w:t>Leslie Wexne</w:t>
      </w:r>
      <w:r w:rsidR="00204412">
        <w:rPr>
          <w:sz w:val="24"/>
          <w:szCs w:val="24"/>
        </w:rPr>
        <w:t>r</w:t>
      </w:r>
      <w:r w:rsidR="00105ECF">
        <w:rPr>
          <w:sz w:val="24"/>
          <w:szCs w:val="24"/>
        </w:rPr>
        <w:t xml:space="preserve">. This </w:t>
      </w:r>
      <w:r w:rsidR="00204412">
        <w:rPr>
          <w:sz w:val="24"/>
          <w:szCs w:val="24"/>
        </w:rPr>
        <w:t xml:space="preserve">gave him </w:t>
      </w:r>
      <w:r w:rsidR="00E03073">
        <w:rPr>
          <w:sz w:val="24"/>
          <w:szCs w:val="24"/>
        </w:rPr>
        <w:t>control</w:t>
      </w:r>
      <w:r w:rsidR="00204412">
        <w:rPr>
          <w:sz w:val="24"/>
          <w:szCs w:val="24"/>
        </w:rPr>
        <w:t xml:space="preserve"> over</w:t>
      </w:r>
      <w:r w:rsidR="003D02ED" w:rsidRPr="003D02ED">
        <w:rPr>
          <w:sz w:val="24"/>
          <w:szCs w:val="24"/>
        </w:rPr>
        <w:t xml:space="preserve"> </w:t>
      </w:r>
      <w:r w:rsidR="00F84F11">
        <w:rPr>
          <w:sz w:val="24"/>
          <w:szCs w:val="24"/>
        </w:rPr>
        <w:t>$</w:t>
      </w:r>
      <w:r w:rsidR="003D02ED" w:rsidRPr="003D02ED">
        <w:rPr>
          <w:sz w:val="24"/>
          <w:szCs w:val="24"/>
        </w:rPr>
        <w:t>2.5 billion</w:t>
      </w:r>
      <w:r w:rsidR="00F84F11">
        <w:rPr>
          <w:sz w:val="24"/>
          <w:szCs w:val="24"/>
        </w:rPr>
        <w:t xml:space="preserve"> dollars</w:t>
      </w:r>
      <w:r w:rsidR="0057513F">
        <w:rPr>
          <w:sz w:val="24"/>
          <w:szCs w:val="24"/>
        </w:rPr>
        <w:t xml:space="preserve"> </w:t>
      </w:r>
      <w:r w:rsidR="00204412">
        <w:rPr>
          <w:sz w:val="24"/>
          <w:szCs w:val="24"/>
        </w:rPr>
        <w:t>(Volscho 2025)</w:t>
      </w:r>
      <w:r w:rsidR="00E538D5" w:rsidRPr="00F55181">
        <w:rPr>
          <w:sz w:val="24"/>
          <w:szCs w:val="24"/>
        </w:rPr>
        <w:t xml:space="preserve"> </w:t>
      </w:r>
      <w:r w:rsidR="0057513F">
        <w:rPr>
          <w:sz w:val="24"/>
          <w:szCs w:val="24"/>
        </w:rPr>
        <w:t>and helped</w:t>
      </w:r>
      <w:r w:rsidR="00F84F11">
        <w:rPr>
          <w:sz w:val="24"/>
          <w:szCs w:val="24"/>
        </w:rPr>
        <w:t xml:space="preserve"> </w:t>
      </w:r>
      <w:r w:rsidR="0057513F">
        <w:rPr>
          <w:sz w:val="24"/>
          <w:szCs w:val="24"/>
        </w:rPr>
        <w:t>make</w:t>
      </w:r>
      <w:r w:rsidR="00F84F11">
        <w:rPr>
          <w:sz w:val="24"/>
          <w:szCs w:val="24"/>
        </w:rPr>
        <w:t xml:space="preserve"> Epstein the ‘capo-trafficante’</w:t>
      </w:r>
      <w:r w:rsidR="00E03073">
        <w:rPr>
          <w:sz w:val="24"/>
          <w:szCs w:val="24"/>
        </w:rPr>
        <w:t xml:space="preserve"> of an elite sex trafficking </w:t>
      </w:r>
      <w:r w:rsidR="00470473">
        <w:rPr>
          <w:sz w:val="24"/>
          <w:szCs w:val="24"/>
        </w:rPr>
        <w:t xml:space="preserve">operation. </w:t>
      </w:r>
      <w:r w:rsidR="00E538D5" w:rsidRPr="00F55181">
        <w:rPr>
          <w:sz w:val="24"/>
          <w:szCs w:val="24"/>
        </w:rPr>
        <w:t>As such,</w:t>
      </w:r>
      <w:r w:rsidR="00470473">
        <w:rPr>
          <w:sz w:val="24"/>
          <w:szCs w:val="24"/>
        </w:rPr>
        <w:t xml:space="preserve"> Epstein </w:t>
      </w:r>
      <w:r w:rsidR="00FA283D">
        <w:rPr>
          <w:sz w:val="24"/>
          <w:szCs w:val="24"/>
        </w:rPr>
        <w:t xml:space="preserve">became </w:t>
      </w:r>
      <w:r w:rsidR="00E538D5" w:rsidRPr="00F55181">
        <w:rPr>
          <w:sz w:val="24"/>
          <w:szCs w:val="24"/>
        </w:rPr>
        <w:t>“</w:t>
      </w:r>
      <w:r w:rsidR="00FA283D">
        <w:rPr>
          <w:sz w:val="24"/>
          <w:szCs w:val="24"/>
        </w:rPr>
        <w:t>t</w:t>
      </w:r>
      <w:r w:rsidR="00E538D5" w:rsidRPr="00F55181">
        <w:rPr>
          <w:sz w:val="24"/>
          <w:szCs w:val="24"/>
        </w:rPr>
        <w:t xml:space="preserve">he primary sexual abuser who gave the orders, specified and directed recruiters, orchestrated the scheme’s objectives, and controlled the operation’s finances.” </w:t>
      </w:r>
      <w:r w:rsidR="00B92583" w:rsidRPr="00F55181">
        <w:rPr>
          <w:sz w:val="24"/>
          <w:szCs w:val="24"/>
        </w:rPr>
        <w:t xml:space="preserve">(Volscho 2025) When someone </w:t>
      </w:r>
      <w:r w:rsidR="001A495B" w:rsidRPr="00F55181">
        <w:rPr>
          <w:sz w:val="24"/>
          <w:szCs w:val="24"/>
        </w:rPr>
        <w:t>at the elite level</w:t>
      </w:r>
      <w:r w:rsidR="00C31CD7" w:rsidRPr="00F55181">
        <w:rPr>
          <w:sz w:val="24"/>
          <w:szCs w:val="24"/>
        </w:rPr>
        <w:t xml:space="preserve"> </w:t>
      </w:r>
      <w:r w:rsidR="002A23B8" w:rsidRPr="00F55181">
        <w:rPr>
          <w:sz w:val="24"/>
          <w:szCs w:val="24"/>
        </w:rPr>
        <w:t xml:space="preserve">commits pedophilic crimes, they have ample resources </w:t>
      </w:r>
      <w:r w:rsidR="00AB788E" w:rsidRPr="00F55181">
        <w:rPr>
          <w:sz w:val="24"/>
          <w:szCs w:val="24"/>
        </w:rPr>
        <w:t>that set them apart from non-elites</w:t>
      </w:r>
      <w:r w:rsidR="00AA1914" w:rsidRPr="00F55181">
        <w:rPr>
          <w:sz w:val="24"/>
          <w:szCs w:val="24"/>
        </w:rPr>
        <w:t xml:space="preserve"> due to their “wealth</w:t>
      </w:r>
      <w:r w:rsidR="005A53D8" w:rsidRPr="00F55181">
        <w:rPr>
          <w:sz w:val="24"/>
          <w:szCs w:val="24"/>
        </w:rPr>
        <w:t>, occupation, and fame</w:t>
      </w:r>
      <w:r w:rsidR="002C3473" w:rsidRPr="00F55181">
        <w:rPr>
          <w:sz w:val="24"/>
          <w:szCs w:val="24"/>
        </w:rPr>
        <w:t>,</w:t>
      </w:r>
      <w:r w:rsidR="005A53D8" w:rsidRPr="00F55181">
        <w:rPr>
          <w:sz w:val="24"/>
          <w:szCs w:val="24"/>
        </w:rPr>
        <w:t>” (Bolich &amp; Weatherby 2016)</w:t>
      </w:r>
      <w:r w:rsidR="00355F43" w:rsidRPr="00F55181">
        <w:rPr>
          <w:sz w:val="24"/>
          <w:szCs w:val="24"/>
        </w:rPr>
        <w:t xml:space="preserve"> </w:t>
      </w:r>
      <w:r w:rsidR="00042DCA">
        <w:rPr>
          <w:sz w:val="24"/>
          <w:szCs w:val="24"/>
        </w:rPr>
        <w:t>and their</w:t>
      </w:r>
      <w:r w:rsidR="002C3473" w:rsidRPr="00F55181">
        <w:rPr>
          <w:sz w:val="24"/>
          <w:szCs w:val="24"/>
        </w:rPr>
        <w:t xml:space="preserve"> </w:t>
      </w:r>
      <w:r w:rsidR="00355F43" w:rsidRPr="00F55181">
        <w:rPr>
          <w:sz w:val="24"/>
          <w:szCs w:val="24"/>
        </w:rPr>
        <w:t>“</w:t>
      </w:r>
      <w:r w:rsidR="009318EE" w:rsidRPr="00F55181">
        <w:rPr>
          <w:sz w:val="24"/>
          <w:szCs w:val="24"/>
        </w:rPr>
        <w:t>property, assets, high-priced attorneys, political connections, and organizational power</w:t>
      </w:r>
      <w:r w:rsidR="00355F43" w:rsidRPr="00F55181">
        <w:rPr>
          <w:sz w:val="24"/>
          <w:szCs w:val="24"/>
        </w:rPr>
        <w:t>”</w:t>
      </w:r>
      <w:r w:rsidR="0095287C" w:rsidRPr="00F55181">
        <w:rPr>
          <w:sz w:val="24"/>
          <w:szCs w:val="24"/>
        </w:rPr>
        <w:t xml:space="preserve">. </w:t>
      </w:r>
      <w:r w:rsidR="009318EE" w:rsidRPr="00F55181">
        <w:rPr>
          <w:sz w:val="24"/>
          <w:szCs w:val="24"/>
        </w:rPr>
        <w:t>(Volscho 2025</w:t>
      </w:r>
      <w:r w:rsidR="009318EE" w:rsidRPr="00B24167">
        <w:rPr>
          <w:sz w:val="24"/>
          <w:szCs w:val="24"/>
        </w:rPr>
        <w:t>)</w:t>
      </w:r>
      <w:r w:rsidR="0095287C" w:rsidRPr="00B24167">
        <w:rPr>
          <w:sz w:val="24"/>
          <w:szCs w:val="24"/>
        </w:rPr>
        <w:t xml:space="preserve"> </w:t>
      </w:r>
      <w:r w:rsidR="00940703" w:rsidRPr="00B24167">
        <w:rPr>
          <w:sz w:val="24"/>
          <w:szCs w:val="24"/>
        </w:rPr>
        <w:t xml:space="preserve">Sexual predators </w:t>
      </w:r>
      <w:r w:rsidR="00C24707" w:rsidRPr="00B24167">
        <w:rPr>
          <w:sz w:val="24"/>
          <w:szCs w:val="24"/>
        </w:rPr>
        <w:t xml:space="preserve">at an elite </w:t>
      </w:r>
      <w:r w:rsidR="00595A0D" w:rsidRPr="00B24167">
        <w:rPr>
          <w:sz w:val="24"/>
          <w:szCs w:val="24"/>
        </w:rPr>
        <w:t xml:space="preserve">level </w:t>
      </w:r>
      <w:r w:rsidR="00877BFF" w:rsidRPr="00B24167">
        <w:rPr>
          <w:sz w:val="24"/>
          <w:szCs w:val="24"/>
        </w:rPr>
        <w:t>can</w:t>
      </w:r>
      <w:r w:rsidR="00B24167">
        <w:rPr>
          <w:sz w:val="24"/>
          <w:szCs w:val="24"/>
        </w:rPr>
        <w:t xml:space="preserve">, </w:t>
      </w:r>
      <w:r w:rsidR="00877BFF" w:rsidRPr="00B24167">
        <w:rPr>
          <w:sz w:val="24"/>
          <w:szCs w:val="24"/>
        </w:rPr>
        <w:t>“manipulate</w:t>
      </w:r>
      <w:r w:rsidR="00940703" w:rsidRPr="00B24167">
        <w:rPr>
          <w:sz w:val="24"/>
          <w:szCs w:val="24"/>
        </w:rPr>
        <w:t xml:space="preserve"> the </w:t>
      </w:r>
      <w:r w:rsidR="00877BFF" w:rsidRPr="00B24167">
        <w:rPr>
          <w:sz w:val="24"/>
          <w:szCs w:val="24"/>
        </w:rPr>
        <w:t>judicial</w:t>
      </w:r>
      <w:r w:rsidR="00940703" w:rsidRPr="00B24167">
        <w:rPr>
          <w:sz w:val="24"/>
          <w:szCs w:val="24"/>
        </w:rPr>
        <w:t xml:space="preserve"> system in their favor</w:t>
      </w:r>
      <w:r w:rsidR="00B24167">
        <w:rPr>
          <w:sz w:val="24"/>
          <w:szCs w:val="24"/>
        </w:rPr>
        <w:t>,</w:t>
      </w:r>
      <w:r w:rsidR="00877BFF" w:rsidRPr="00B24167">
        <w:rPr>
          <w:sz w:val="24"/>
          <w:szCs w:val="24"/>
        </w:rPr>
        <w:t xml:space="preserve">” (Bolich &amp;Weatherby 2016) </w:t>
      </w:r>
      <w:r w:rsidR="00595A0D" w:rsidRPr="00B24167">
        <w:rPr>
          <w:sz w:val="24"/>
          <w:szCs w:val="24"/>
        </w:rPr>
        <w:t xml:space="preserve">due to their </w:t>
      </w:r>
      <w:r w:rsidR="00877BFF" w:rsidRPr="00B24167">
        <w:rPr>
          <w:sz w:val="24"/>
          <w:szCs w:val="24"/>
        </w:rPr>
        <w:t xml:space="preserve">‘forensic awareness’. </w:t>
      </w:r>
      <w:r w:rsidR="0095287C" w:rsidRPr="00B24167">
        <w:rPr>
          <w:sz w:val="24"/>
          <w:szCs w:val="24"/>
        </w:rPr>
        <w:t>Elite sexual predators</w:t>
      </w:r>
      <w:r w:rsidR="0095287C" w:rsidRPr="00F55181">
        <w:rPr>
          <w:sz w:val="24"/>
          <w:szCs w:val="24"/>
        </w:rPr>
        <w:t xml:space="preserve"> can act as </w:t>
      </w:r>
      <w:r w:rsidR="00094CF9" w:rsidRPr="00F55181">
        <w:rPr>
          <w:sz w:val="24"/>
          <w:szCs w:val="24"/>
        </w:rPr>
        <w:t>gatekeepers</w:t>
      </w:r>
      <w:r w:rsidR="0095287C" w:rsidRPr="00F55181">
        <w:rPr>
          <w:sz w:val="24"/>
          <w:szCs w:val="24"/>
        </w:rPr>
        <w:t xml:space="preserve"> in various industries of fashion, modeling, </w:t>
      </w:r>
      <w:r w:rsidR="00094CF9" w:rsidRPr="00F55181">
        <w:rPr>
          <w:sz w:val="24"/>
          <w:szCs w:val="24"/>
        </w:rPr>
        <w:t xml:space="preserve">entertainment, and </w:t>
      </w:r>
      <w:r w:rsidR="00B24167">
        <w:rPr>
          <w:sz w:val="24"/>
          <w:szCs w:val="24"/>
        </w:rPr>
        <w:t>others</w:t>
      </w:r>
      <w:r w:rsidR="00094CF9" w:rsidRPr="00F55181">
        <w:rPr>
          <w:sz w:val="24"/>
          <w:szCs w:val="24"/>
        </w:rPr>
        <w:t xml:space="preserve"> to lure victims into sex trafficking. Jeffrey Epstein lured young girls using </w:t>
      </w:r>
      <w:r w:rsidR="000E25EE" w:rsidRPr="00F55181">
        <w:rPr>
          <w:sz w:val="24"/>
          <w:szCs w:val="24"/>
        </w:rPr>
        <w:t>a</w:t>
      </w:r>
      <w:r w:rsidR="00094CF9" w:rsidRPr="00F55181">
        <w:rPr>
          <w:sz w:val="24"/>
          <w:szCs w:val="24"/>
        </w:rPr>
        <w:t xml:space="preserve"> modeling</w:t>
      </w:r>
      <w:r w:rsidR="000E25EE" w:rsidRPr="00F55181">
        <w:rPr>
          <w:sz w:val="24"/>
          <w:szCs w:val="24"/>
        </w:rPr>
        <w:t xml:space="preserve"> agency, and Peter Nygard used his clothing company </w:t>
      </w:r>
      <w:r w:rsidR="00C36212" w:rsidRPr="00F55181">
        <w:rPr>
          <w:sz w:val="24"/>
          <w:szCs w:val="24"/>
        </w:rPr>
        <w:t>as a front for his sex trafficking enterprise. (Volscho 2025)</w:t>
      </w:r>
      <w:r w:rsidR="002C21FD" w:rsidRPr="00F55181">
        <w:rPr>
          <w:sz w:val="24"/>
          <w:szCs w:val="24"/>
        </w:rPr>
        <w:t xml:space="preserve"> </w:t>
      </w:r>
      <w:r w:rsidR="00A27BBA" w:rsidRPr="00F55181">
        <w:rPr>
          <w:sz w:val="24"/>
          <w:szCs w:val="24"/>
        </w:rPr>
        <w:t>Having significant resources also allows predators to “pay off” their victims</w:t>
      </w:r>
      <w:r w:rsidR="00F26B20" w:rsidRPr="00F55181">
        <w:rPr>
          <w:sz w:val="24"/>
          <w:szCs w:val="24"/>
        </w:rPr>
        <w:t>, as is the case of Bill Cosby,</w:t>
      </w:r>
      <w:r w:rsidR="00353F33">
        <w:rPr>
          <w:sz w:val="24"/>
          <w:szCs w:val="24"/>
        </w:rPr>
        <w:t xml:space="preserve"> a</w:t>
      </w:r>
      <w:r w:rsidR="00A20A88">
        <w:rPr>
          <w:sz w:val="24"/>
          <w:szCs w:val="24"/>
        </w:rPr>
        <w:t xml:space="preserve"> former </w:t>
      </w:r>
      <w:r w:rsidR="00353F33">
        <w:rPr>
          <w:sz w:val="24"/>
          <w:szCs w:val="24"/>
        </w:rPr>
        <w:t xml:space="preserve">American </w:t>
      </w:r>
      <w:r w:rsidR="00A20A88">
        <w:rPr>
          <w:sz w:val="24"/>
          <w:szCs w:val="24"/>
        </w:rPr>
        <w:t>entertainment</w:t>
      </w:r>
      <w:r w:rsidR="00353F33">
        <w:rPr>
          <w:sz w:val="24"/>
          <w:szCs w:val="24"/>
        </w:rPr>
        <w:t xml:space="preserve"> icon,</w:t>
      </w:r>
      <w:r w:rsidR="00F26B20" w:rsidRPr="00F55181">
        <w:rPr>
          <w:sz w:val="24"/>
          <w:szCs w:val="24"/>
        </w:rPr>
        <w:t xml:space="preserve"> who hoped his victims wouldn’t go to the police to report their assaults</w:t>
      </w:r>
      <w:r w:rsidR="00C042ED" w:rsidRPr="00F55181">
        <w:rPr>
          <w:sz w:val="24"/>
          <w:szCs w:val="24"/>
        </w:rPr>
        <w:t xml:space="preserve"> due to their pay offs</w:t>
      </w:r>
      <w:r w:rsidR="00F26B20" w:rsidRPr="00F55181">
        <w:rPr>
          <w:sz w:val="24"/>
          <w:szCs w:val="24"/>
        </w:rPr>
        <w:t xml:space="preserve">. </w:t>
      </w:r>
      <w:r w:rsidR="00A27BBA" w:rsidRPr="00F55181">
        <w:rPr>
          <w:sz w:val="24"/>
          <w:szCs w:val="24"/>
        </w:rPr>
        <w:t>(Bolich &amp; Weatherby</w:t>
      </w:r>
      <w:r w:rsidR="001A41ED" w:rsidRPr="00F55181">
        <w:rPr>
          <w:sz w:val="24"/>
          <w:szCs w:val="24"/>
        </w:rPr>
        <w:t xml:space="preserve"> 2016</w:t>
      </w:r>
      <w:r w:rsidR="00A27BBA" w:rsidRPr="00F55181">
        <w:rPr>
          <w:sz w:val="24"/>
          <w:szCs w:val="24"/>
        </w:rPr>
        <w:t>)</w:t>
      </w:r>
      <w:r w:rsidR="00F26B20" w:rsidRPr="00F55181">
        <w:rPr>
          <w:sz w:val="24"/>
          <w:szCs w:val="24"/>
        </w:rPr>
        <w:t xml:space="preserve"> </w:t>
      </w:r>
      <w:r w:rsidR="00C65D0F">
        <w:rPr>
          <w:sz w:val="24"/>
          <w:szCs w:val="24"/>
        </w:rPr>
        <w:t xml:space="preserve">Furthermore, </w:t>
      </w:r>
      <w:r w:rsidR="0032511C">
        <w:rPr>
          <w:sz w:val="24"/>
          <w:szCs w:val="24"/>
        </w:rPr>
        <w:t xml:space="preserve">Bolich &amp; Weatherby (2016) </w:t>
      </w:r>
      <w:r w:rsidR="00A76A6A">
        <w:rPr>
          <w:sz w:val="24"/>
          <w:szCs w:val="24"/>
        </w:rPr>
        <w:t xml:space="preserve">argue that </w:t>
      </w:r>
      <w:r w:rsidR="00C65D0F">
        <w:rPr>
          <w:sz w:val="24"/>
          <w:szCs w:val="24"/>
        </w:rPr>
        <w:t>“</w:t>
      </w:r>
      <w:r w:rsidR="00C65D0F">
        <w:rPr>
          <w:sz w:val="24"/>
          <w:szCs w:val="24"/>
          <w:lang w:val="en-US"/>
        </w:rPr>
        <w:t>since</w:t>
      </w:r>
      <w:r w:rsidR="00C65D0F" w:rsidRPr="0028113D">
        <w:rPr>
          <w:sz w:val="24"/>
          <w:szCs w:val="24"/>
          <w:lang w:val="en-US"/>
        </w:rPr>
        <w:t xml:space="preserve"> these people are regarded as</w:t>
      </w:r>
      <w:r w:rsidR="00C65D0F">
        <w:rPr>
          <w:sz w:val="24"/>
          <w:szCs w:val="24"/>
          <w:lang w:val="en-US"/>
        </w:rPr>
        <w:t xml:space="preserve"> </w:t>
      </w:r>
      <w:r w:rsidR="00C65D0F" w:rsidRPr="0028113D">
        <w:rPr>
          <w:sz w:val="24"/>
          <w:szCs w:val="24"/>
          <w:lang w:val="en-US"/>
        </w:rPr>
        <w:t>well-respected members of society, their virtue is not as critically</w:t>
      </w:r>
      <w:r w:rsidR="00C65D0F">
        <w:rPr>
          <w:sz w:val="24"/>
          <w:szCs w:val="24"/>
          <w:lang w:val="en-US"/>
        </w:rPr>
        <w:t xml:space="preserve"> </w:t>
      </w:r>
      <w:r w:rsidR="00C65D0F" w:rsidRPr="0028113D">
        <w:rPr>
          <w:sz w:val="24"/>
          <w:szCs w:val="24"/>
          <w:lang w:val="en-US"/>
        </w:rPr>
        <w:t>evaluated. Some of these people may be able to avoid detection and conviction for years, due t</w:t>
      </w:r>
      <w:r w:rsidR="00C65D0F">
        <w:rPr>
          <w:sz w:val="24"/>
          <w:szCs w:val="24"/>
        </w:rPr>
        <w:t xml:space="preserve">o </w:t>
      </w:r>
      <w:r w:rsidR="00C65D0F" w:rsidRPr="0028113D">
        <w:rPr>
          <w:sz w:val="24"/>
          <w:szCs w:val="24"/>
          <w:lang w:val="en-US"/>
        </w:rPr>
        <w:t xml:space="preserve">their </w:t>
      </w:r>
      <w:proofErr w:type="gramStart"/>
      <w:r w:rsidR="00C65D0F" w:rsidRPr="0028113D">
        <w:rPr>
          <w:sz w:val="24"/>
          <w:szCs w:val="24"/>
          <w:lang w:val="en-US"/>
        </w:rPr>
        <w:t>status</w:t>
      </w:r>
      <w:r w:rsidR="00DF33B9">
        <w:rPr>
          <w:sz w:val="24"/>
          <w:szCs w:val="24"/>
          <w:lang w:val="en-US"/>
        </w:rPr>
        <w:t>”.</w:t>
      </w:r>
      <w:proofErr w:type="gramEnd"/>
      <w:r w:rsidR="00C65D0F">
        <w:rPr>
          <w:sz w:val="24"/>
          <w:szCs w:val="24"/>
          <w:lang w:val="en-US"/>
        </w:rPr>
        <w:t xml:space="preserve"> </w:t>
      </w:r>
      <w:r w:rsidR="00DF33B9">
        <w:rPr>
          <w:sz w:val="24"/>
          <w:szCs w:val="24"/>
        </w:rPr>
        <w:t>Elite s</w:t>
      </w:r>
      <w:r w:rsidR="004C21F9" w:rsidRPr="00F55181">
        <w:rPr>
          <w:sz w:val="24"/>
          <w:szCs w:val="24"/>
        </w:rPr>
        <w:t xml:space="preserve">exual predators </w:t>
      </w:r>
      <w:r w:rsidR="00995810" w:rsidRPr="00F55181">
        <w:rPr>
          <w:sz w:val="24"/>
          <w:szCs w:val="24"/>
        </w:rPr>
        <w:t>are extremely dangerous</w:t>
      </w:r>
      <w:r w:rsidR="00DF33B9">
        <w:rPr>
          <w:sz w:val="24"/>
          <w:szCs w:val="24"/>
        </w:rPr>
        <w:t xml:space="preserve"> because they take advantage of</w:t>
      </w:r>
      <w:r w:rsidR="00DF33B9" w:rsidRPr="00F55181">
        <w:rPr>
          <w:sz w:val="24"/>
          <w:szCs w:val="24"/>
        </w:rPr>
        <w:t xml:space="preserve"> their elite statu</w:t>
      </w:r>
      <w:r w:rsidR="00DF33B9">
        <w:rPr>
          <w:sz w:val="24"/>
          <w:szCs w:val="24"/>
        </w:rPr>
        <w:t>s</w:t>
      </w:r>
      <w:r w:rsidR="00995810" w:rsidRPr="00F55181">
        <w:rPr>
          <w:sz w:val="24"/>
          <w:szCs w:val="24"/>
        </w:rPr>
        <w:t xml:space="preserve"> </w:t>
      </w:r>
      <w:r w:rsidR="009712A8">
        <w:rPr>
          <w:sz w:val="24"/>
          <w:szCs w:val="24"/>
        </w:rPr>
        <w:t>and</w:t>
      </w:r>
      <w:r w:rsidR="00995810" w:rsidRPr="00F55181">
        <w:rPr>
          <w:sz w:val="24"/>
          <w:szCs w:val="24"/>
        </w:rPr>
        <w:t xml:space="preserve"> use </w:t>
      </w:r>
      <w:r w:rsidR="00A76A6A">
        <w:rPr>
          <w:sz w:val="24"/>
          <w:szCs w:val="24"/>
        </w:rPr>
        <w:t>their</w:t>
      </w:r>
      <w:r w:rsidR="004C21F9" w:rsidRPr="00F55181">
        <w:rPr>
          <w:sz w:val="24"/>
          <w:szCs w:val="24"/>
        </w:rPr>
        <w:t xml:space="preserve"> resources to prey on </w:t>
      </w:r>
      <w:r w:rsidR="004D794C" w:rsidRPr="00F55181">
        <w:rPr>
          <w:sz w:val="24"/>
          <w:szCs w:val="24"/>
        </w:rPr>
        <w:t>disadvantaged victims.</w:t>
      </w:r>
      <w:r w:rsidR="00347386">
        <w:rPr>
          <w:sz w:val="24"/>
          <w:szCs w:val="24"/>
        </w:rPr>
        <w:t xml:space="preserve"> </w:t>
      </w:r>
    </w:p>
    <w:p w14:paraId="472DAE21" w14:textId="77777777" w:rsidR="000D1D92" w:rsidRPr="00F55181" w:rsidRDefault="009F1EBA" w:rsidP="005C1706">
      <w:pPr>
        <w:spacing w:line="480" w:lineRule="auto"/>
        <w:jc w:val="center"/>
        <w:rPr>
          <w:rFonts w:ascii="Times New Roman" w:hAnsi="Times New Roman" w:cs="Times New Roman"/>
          <w:sz w:val="24"/>
          <w:szCs w:val="24"/>
        </w:rPr>
      </w:pPr>
      <w:r w:rsidRPr="00F55181">
        <w:rPr>
          <w:rFonts w:ascii="Times New Roman" w:eastAsia="Times New Roman" w:hAnsi="Times New Roman" w:cs="Times New Roman"/>
          <w:b/>
          <w:sz w:val="24"/>
          <w:szCs w:val="24"/>
        </w:rPr>
        <w:t>Impact on Victims</w:t>
      </w:r>
      <w:r w:rsidR="000D1D92" w:rsidRPr="00F55181">
        <w:rPr>
          <w:rFonts w:ascii="Times New Roman" w:hAnsi="Times New Roman" w:cs="Times New Roman"/>
          <w:sz w:val="24"/>
          <w:szCs w:val="24"/>
        </w:rPr>
        <w:t xml:space="preserve"> </w:t>
      </w:r>
    </w:p>
    <w:p w14:paraId="3E7E07D2" w14:textId="0FE47374" w:rsidR="001B37DD" w:rsidRPr="00F55181" w:rsidRDefault="000D1D92" w:rsidP="005F47D9">
      <w:pPr>
        <w:spacing w:line="480" w:lineRule="auto"/>
        <w:ind w:firstLine="720"/>
        <w:rPr>
          <w:rFonts w:ascii="Times New Roman" w:hAnsi="Times New Roman" w:cs="Times New Roman"/>
          <w:sz w:val="24"/>
          <w:szCs w:val="24"/>
        </w:rPr>
      </w:pPr>
      <w:r w:rsidRPr="00F55181">
        <w:rPr>
          <w:rFonts w:ascii="Times New Roman" w:hAnsi="Times New Roman" w:cs="Times New Roman"/>
          <w:sz w:val="24"/>
          <w:szCs w:val="24"/>
        </w:rPr>
        <w:lastRenderedPageBreak/>
        <w:t>Elite sexual predators use fear and intimidation tactics to silence victims from coming forward which could delay exposure and drag abuse out for years. As is the case in the scandal of Peter Nygard,</w:t>
      </w:r>
      <w:r w:rsidR="002E2102">
        <w:rPr>
          <w:rFonts w:ascii="Times New Roman" w:hAnsi="Times New Roman" w:cs="Times New Roman"/>
          <w:sz w:val="24"/>
          <w:szCs w:val="24"/>
        </w:rPr>
        <w:t xml:space="preserve"> where</w:t>
      </w:r>
      <w:r w:rsidRPr="00F55181">
        <w:rPr>
          <w:rFonts w:ascii="Times New Roman" w:hAnsi="Times New Roman" w:cs="Times New Roman"/>
          <w:sz w:val="24"/>
          <w:szCs w:val="24"/>
        </w:rPr>
        <w:t xml:space="preserve"> “</w:t>
      </w:r>
      <w:r w:rsidR="002E2102">
        <w:rPr>
          <w:rFonts w:ascii="Times New Roman" w:hAnsi="Times New Roman" w:cs="Times New Roman"/>
          <w:sz w:val="24"/>
          <w:szCs w:val="24"/>
        </w:rPr>
        <w:t>A</w:t>
      </w:r>
      <w:r w:rsidRPr="00F55181">
        <w:rPr>
          <w:rFonts w:ascii="Times New Roman" w:hAnsi="Times New Roman" w:cs="Times New Roman"/>
          <w:sz w:val="24"/>
          <w:szCs w:val="24"/>
        </w:rPr>
        <w:t xml:space="preserve">n adult victim alleged that Nygard used his company funds to hire people (police or thugs) to harass, threaten, and intimidate her in the event she disclosed the sexual assaults.” </w:t>
      </w:r>
      <w:r w:rsidR="004D794C" w:rsidRPr="00F55181">
        <w:rPr>
          <w:rFonts w:ascii="Times New Roman" w:hAnsi="Times New Roman" w:cs="Times New Roman"/>
          <w:sz w:val="24"/>
          <w:szCs w:val="24"/>
        </w:rPr>
        <w:t>(</w:t>
      </w:r>
      <w:proofErr w:type="spellStart"/>
      <w:r w:rsidR="004D794C" w:rsidRPr="00F55181">
        <w:rPr>
          <w:rFonts w:ascii="Times New Roman" w:hAnsi="Times New Roman" w:cs="Times New Roman"/>
          <w:sz w:val="24"/>
          <w:szCs w:val="24"/>
        </w:rPr>
        <w:t>Volscho</w:t>
      </w:r>
      <w:proofErr w:type="spellEnd"/>
      <w:r w:rsidR="004D794C" w:rsidRPr="00F55181">
        <w:rPr>
          <w:rFonts w:ascii="Times New Roman" w:hAnsi="Times New Roman" w:cs="Times New Roman"/>
          <w:sz w:val="24"/>
          <w:szCs w:val="24"/>
        </w:rPr>
        <w:t xml:space="preserve"> 2025) He also used </w:t>
      </w:r>
      <w:r w:rsidR="001914A9" w:rsidRPr="00F55181">
        <w:rPr>
          <w:rFonts w:ascii="Times New Roman" w:hAnsi="Times New Roman" w:cs="Times New Roman"/>
          <w:sz w:val="24"/>
          <w:szCs w:val="24"/>
        </w:rPr>
        <w:t xml:space="preserve">adult victims to coerce </w:t>
      </w:r>
      <w:r w:rsidR="00F967D7" w:rsidRPr="00F55181">
        <w:rPr>
          <w:rFonts w:ascii="Times New Roman" w:hAnsi="Times New Roman" w:cs="Times New Roman"/>
          <w:sz w:val="24"/>
          <w:szCs w:val="24"/>
        </w:rPr>
        <w:t>other young victims</w:t>
      </w:r>
      <w:r w:rsidR="001914A9" w:rsidRPr="00F55181">
        <w:rPr>
          <w:rFonts w:ascii="Times New Roman" w:hAnsi="Times New Roman" w:cs="Times New Roman"/>
          <w:sz w:val="24"/>
          <w:szCs w:val="24"/>
        </w:rPr>
        <w:t xml:space="preserve"> </w:t>
      </w:r>
      <w:r w:rsidR="00F967D7" w:rsidRPr="00F55181">
        <w:rPr>
          <w:rFonts w:ascii="Times New Roman" w:hAnsi="Times New Roman" w:cs="Times New Roman"/>
          <w:sz w:val="24"/>
          <w:szCs w:val="24"/>
        </w:rPr>
        <w:t>into the trafficking network. (</w:t>
      </w:r>
      <w:proofErr w:type="spellStart"/>
      <w:r w:rsidR="00F967D7" w:rsidRPr="00F55181">
        <w:rPr>
          <w:rFonts w:ascii="Times New Roman" w:hAnsi="Times New Roman" w:cs="Times New Roman"/>
          <w:sz w:val="24"/>
          <w:szCs w:val="24"/>
        </w:rPr>
        <w:t>Volscho</w:t>
      </w:r>
      <w:proofErr w:type="spellEnd"/>
      <w:r w:rsidR="00F967D7" w:rsidRPr="00F55181">
        <w:rPr>
          <w:rFonts w:ascii="Times New Roman" w:hAnsi="Times New Roman" w:cs="Times New Roman"/>
          <w:sz w:val="24"/>
          <w:szCs w:val="24"/>
        </w:rPr>
        <w:t xml:space="preserve"> 2025) The impact </w:t>
      </w:r>
      <w:r w:rsidR="008C6C93" w:rsidRPr="00F55181">
        <w:rPr>
          <w:rFonts w:ascii="Times New Roman" w:hAnsi="Times New Roman" w:cs="Times New Roman"/>
          <w:sz w:val="24"/>
          <w:szCs w:val="24"/>
        </w:rPr>
        <w:t xml:space="preserve">to these child victims is explored in </w:t>
      </w:r>
      <w:r w:rsidR="001B37DD" w:rsidRPr="00F55181">
        <w:rPr>
          <w:rFonts w:ascii="Times New Roman" w:hAnsi="Times New Roman" w:cs="Times New Roman"/>
          <w:sz w:val="24"/>
          <w:szCs w:val="24"/>
        </w:rPr>
        <w:t>a study done by The Royal Australian and New Zealand College of Psychiatrists</w:t>
      </w:r>
      <w:r w:rsidR="00456C4F" w:rsidRPr="00F55181">
        <w:rPr>
          <w:rFonts w:ascii="Times New Roman" w:hAnsi="Times New Roman" w:cs="Times New Roman"/>
          <w:sz w:val="24"/>
          <w:szCs w:val="24"/>
        </w:rPr>
        <w:t xml:space="preserve">. This study firmly believes there is a connection between CSA and drug and sex addictions, as well as mental illness and impairments. According to Middleton, et al. </w:t>
      </w:r>
      <w:r w:rsidR="00BB6DCC">
        <w:rPr>
          <w:rFonts w:ascii="Times New Roman" w:hAnsi="Times New Roman" w:cs="Times New Roman"/>
          <w:sz w:val="24"/>
          <w:szCs w:val="24"/>
        </w:rPr>
        <w:t>(</w:t>
      </w:r>
      <w:r w:rsidR="00456C4F" w:rsidRPr="00F55181">
        <w:rPr>
          <w:rFonts w:ascii="Times New Roman" w:hAnsi="Times New Roman" w:cs="Times New Roman"/>
          <w:sz w:val="24"/>
          <w:szCs w:val="24"/>
        </w:rPr>
        <w:t xml:space="preserve">2013) </w:t>
      </w:r>
      <w:r w:rsidR="005F47D9" w:rsidRPr="00F55181">
        <w:rPr>
          <w:rFonts w:ascii="Times New Roman" w:hAnsi="Times New Roman" w:cs="Times New Roman"/>
          <w:sz w:val="24"/>
          <w:szCs w:val="24"/>
        </w:rPr>
        <w:t xml:space="preserve">“Despite the lasting damage of childhood maltreatment, governments and societies have demonstrated an enduring reluctance to investigate how trauma and abuse contribute so substantially to filling our mental health </w:t>
      </w:r>
      <w:proofErr w:type="spellStart"/>
      <w:r w:rsidR="005F47D9" w:rsidRPr="00F55181">
        <w:rPr>
          <w:rFonts w:ascii="Times New Roman" w:hAnsi="Times New Roman" w:cs="Times New Roman"/>
          <w:sz w:val="24"/>
          <w:szCs w:val="24"/>
        </w:rPr>
        <w:t>centres</w:t>
      </w:r>
      <w:proofErr w:type="spellEnd"/>
      <w:r w:rsidR="005F47D9" w:rsidRPr="00F55181">
        <w:rPr>
          <w:rFonts w:ascii="Times New Roman" w:hAnsi="Times New Roman" w:cs="Times New Roman"/>
          <w:sz w:val="24"/>
          <w:szCs w:val="24"/>
        </w:rPr>
        <w:t>, prisons, drug and alcohol services and medical wards.”</w:t>
      </w:r>
      <w:r w:rsidR="00AA1596" w:rsidRPr="00F55181">
        <w:rPr>
          <w:rFonts w:ascii="Times New Roman" w:hAnsi="Times New Roman" w:cs="Times New Roman"/>
          <w:sz w:val="24"/>
          <w:szCs w:val="24"/>
        </w:rPr>
        <w:t xml:space="preserve"> </w:t>
      </w:r>
      <w:r w:rsidR="00ED6BE2" w:rsidRPr="00F55181">
        <w:rPr>
          <w:rFonts w:ascii="Times New Roman" w:hAnsi="Times New Roman" w:cs="Times New Roman"/>
          <w:sz w:val="24"/>
          <w:szCs w:val="24"/>
        </w:rPr>
        <w:t xml:space="preserve">There is a lasting effect on </w:t>
      </w:r>
      <w:r w:rsidR="0081677B" w:rsidRPr="00F55181">
        <w:rPr>
          <w:rFonts w:ascii="Times New Roman" w:hAnsi="Times New Roman" w:cs="Times New Roman"/>
          <w:sz w:val="24"/>
          <w:szCs w:val="24"/>
        </w:rPr>
        <w:t>childhood victims</w:t>
      </w:r>
      <w:r w:rsidR="00FF38C8">
        <w:rPr>
          <w:rFonts w:ascii="Times New Roman" w:hAnsi="Times New Roman" w:cs="Times New Roman"/>
          <w:sz w:val="24"/>
          <w:szCs w:val="24"/>
        </w:rPr>
        <w:t xml:space="preserve"> of CSA- </w:t>
      </w:r>
      <w:r w:rsidR="0067156D" w:rsidRPr="00F55181">
        <w:rPr>
          <w:rFonts w:ascii="Times New Roman" w:hAnsi="Times New Roman" w:cs="Times New Roman"/>
          <w:sz w:val="24"/>
          <w:szCs w:val="24"/>
        </w:rPr>
        <w:t xml:space="preserve">even more so when institutions </w:t>
      </w:r>
      <w:r w:rsidR="00995810" w:rsidRPr="00F55181">
        <w:rPr>
          <w:rFonts w:ascii="Times New Roman" w:hAnsi="Times New Roman" w:cs="Times New Roman"/>
          <w:sz w:val="24"/>
          <w:szCs w:val="24"/>
        </w:rPr>
        <w:t>cover up</w:t>
      </w:r>
      <w:r w:rsidR="00FF38C8">
        <w:rPr>
          <w:rFonts w:ascii="Times New Roman" w:hAnsi="Times New Roman" w:cs="Times New Roman"/>
          <w:sz w:val="24"/>
          <w:szCs w:val="24"/>
        </w:rPr>
        <w:t xml:space="preserve"> and participate in</w:t>
      </w:r>
      <w:r w:rsidR="0067156D" w:rsidRPr="00F55181">
        <w:rPr>
          <w:rFonts w:ascii="Times New Roman" w:hAnsi="Times New Roman" w:cs="Times New Roman"/>
          <w:sz w:val="24"/>
          <w:szCs w:val="24"/>
        </w:rPr>
        <w:t xml:space="preserve"> these CSA crimes.</w:t>
      </w:r>
    </w:p>
    <w:p w14:paraId="03FEE958" w14:textId="64C04CBF" w:rsidR="00790B8A" w:rsidRPr="00F55181" w:rsidRDefault="007A7F4B" w:rsidP="001B37DD">
      <w:pPr>
        <w:spacing w:line="480" w:lineRule="auto"/>
        <w:jc w:val="center"/>
        <w:rPr>
          <w:rFonts w:ascii="Times New Roman" w:eastAsia="Times New Roman" w:hAnsi="Times New Roman" w:cs="Times New Roman"/>
          <w:b/>
          <w:sz w:val="24"/>
          <w:szCs w:val="24"/>
        </w:rPr>
      </w:pPr>
      <w:r w:rsidRPr="00F55181">
        <w:rPr>
          <w:rFonts w:ascii="Times New Roman" w:eastAsia="Times New Roman" w:hAnsi="Times New Roman" w:cs="Times New Roman"/>
          <w:b/>
          <w:sz w:val="24"/>
          <w:szCs w:val="24"/>
        </w:rPr>
        <w:t xml:space="preserve">Institutional </w:t>
      </w:r>
      <w:r w:rsidR="00BF035B" w:rsidRPr="00F55181">
        <w:rPr>
          <w:rFonts w:ascii="Times New Roman" w:eastAsia="Times New Roman" w:hAnsi="Times New Roman" w:cs="Times New Roman"/>
          <w:b/>
          <w:sz w:val="24"/>
          <w:szCs w:val="24"/>
        </w:rPr>
        <w:t xml:space="preserve">Accountability </w:t>
      </w:r>
      <w:r w:rsidR="006528BD" w:rsidRPr="00F55181">
        <w:rPr>
          <w:rFonts w:ascii="Times New Roman" w:eastAsia="Times New Roman" w:hAnsi="Times New Roman" w:cs="Times New Roman"/>
          <w:b/>
          <w:sz w:val="24"/>
          <w:szCs w:val="24"/>
        </w:rPr>
        <w:t>&amp; The Role of Media in Exposing or Concealing Abuse</w:t>
      </w:r>
    </w:p>
    <w:p w14:paraId="654A9794" w14:textId="4AC99C1A" w:rsidR="00790B8A" w:rsidRPr="00F55181" w:rsidRDefault="00900843" w:rsidP="006C70EC">
      <w:pPr>
        <w:spacing w:line="480" w:lineRule="auto"/>
        <w:ind w:firstLine="720"/>
        <w:rPr>
          <w:rFonts w:ascii="Times New Roman" w:hAnsi="Times New Roman" w:cs="Times New Roman"/>
          <w:sz w:val="24"/>
          <w:szCs w:val="24"/>
        </w:rPr>
      </w:pPr>
      <w:r w:rsidRPr="00F55181">
        <w:rPr>
          <w:rFonts w:ascii="Times New Roman" w:hAnsi="Times New Roman" w:cs="Times New Roman"/>
          <w:sz w:val="24"/>
          <w:szCs w:val="24"/>
        </w:rPr>
        <w:t xml:space="preserve">The BBC is an example of an institutional failure to </w:t>
      </w:r>
      <w:r w:rsidR="00A15148" w:rsidRPr="00F55181">
        <w:rPr>
          <w:rFonts w:ascii="Times New Roman" w:hAnsi="Times New Roman" w:cs="Times New Roman"/>
          <w:sz w:val="24"/>
          <w:szCs w:val="24"/>
        </w:rPr>
        <w:t xml:space="preserve">protect victims of CSA. During the Savile scandal, </w:t>
      </w:r>
      <w:r w:rsidR="00FE44AB" w:rsidRPr="00F55181">
        <w:rPr>
          <w:rFonts w:ascii="Times New Roman" w:hAnsi="Times New Roman" w:cs="Times New Roman"/>
          <w:sz w:val="24"/>
          <w:szCs w:val="24"/>
        </w:rPr>
        <w:t xml:space="preserve">the BBC demonstrated literal denial </w:t>
      </w:r>
      <w:r w:rsidR="00C23840" w:rsidRPr="00F55181">
        <w:rPr>
          <w:rFonts w:ascii="Times New Roman" w:hAnsi="Times New Roman" w:cs="Times New Roman"/>
          <w:sz w:val="24"/>
          <w:szCs w:val="24"/>
        </w:rPr>
        <w:t xml:space="preserve">of the allegations against Savile and </w:t>
      </w:r>
      <w:r w:rsidR="000648A0" w:rsidRPr="00F55181">
        <w:rPr>
          <w:rFonts w:ascii="Times New Roman" w:hAnsi="Times New Roman" w:cs="Times New Roman"/>
          <w:sz w:val="24"/>
          <w:szCs w:val="24"/>
        </w:rPr>
        <w:t xml:space="preserve">was complicit in shutting down </w:t>
      </w:r>
      <w:r w:rsidR="00A40739" w:rsidRPr="00F55181">
        <w:rPr>
          <w:rFonts w:ascii="Times New Roman" w:hAnsi="Times New Roman" w:cs="Times New Roman"/>
          <w:sz w:val="24"/>
          <w:szCs w:val="24"/>
        </w:rPr>
        <w:t>a</w:t>
      </w:r>
      <w:r w:rsidR="000648A0" w:rsidRPr="00F55181">
        <w:rPr>
          <w:rFonts w:ascii="Times New Roman" w:hAnsi="Times New Roman" w:cs="Times New Roman"/>
          <w:sz w:val="24"/>
          <w:szCs w:val="24"/>
        </w:rPr>
        <w:t xml:space="preserve"> </w:t>
      </w:r>
      <w:r w:rsidR="000D388F" w:rsidRPr="00F55181">
        <w:rPr>
          <w:rFonts w:ascii="Times New Roman" w:hAnsi="Times New Roman" w:cs="Times New Roman"/>
          <w:i/>
          <w:iCs/>
          <w:sz w:val="24"/>
          <w:szCs w:val="24"/>
        </w:rPr>
        <w:t>Newsnight</w:t>
      </w:r>
      <w:r w:rsidR="009D464A" w:rsidRPr="00F55181">
        <w:rPr>
          <w:rFonts w:ascii="Times New Roman" w:hAnsi="Times New Roman" w:cs="Times New Roman"/>
          <w:i/>
          <w:iCs/>
          <w:sz w:val="24"/>
          <w:szCs w:val="24"/>
        </w:rPr>
        <w:t xml:space="preserve"> </w:t>
      </w:r>
      <w:r w:rsidR="000D388F" w:rsidRPr="00F55181">
        <w:rPr>
          <w:rFonts w:ascii="Times New Roman" w:hAnsi="Times New Roman" w:cs="Times New Roman"/>
          <w:sz w:val="24"/>
          <w:szCs w:val="24"/>
        </w:rPr>
        <w:t xml:space="preserve">investigation </w:t>
      </w:r>
      <w:r w:rsidR="00AA39B1" w:rsidRPr="00F55181">
        <w:rPr>
          <w:rFonts w:ascii="Times New Roman" w:hAnsi="Times New Roman" w:cs="Times New Roman"/>
          <w:sz w:val="24"/>
          <w:szCs w:val="24"/>
        </w:rPr>
        <w:t>of</w:t>
      </w:r>
      <w:r w:rsidR="000D388F" w:rsidRPr="00F55181">
        <w:rPr>
          <w:rFonts w:ascii="Times New Roman" w:hAnsi="Times New Roman" w:cs="Times New Roman"/>
          <w:sz w:val="24"/>
          <w:szCs w:val="24"/>
        </w:rPr>
        <w:t xml:space="preserve"> </w:t>
      </w:r>
      <w:r w:rsidR="00660382" w:rsidRPr="00F55181">
        <w:rPr>
          <w:rFonts w:ascii="Times New Roman" w:hAnsi="Times New Roman" w:cs="Times New Roman"/>
          <w:sz w:val="24"/>
          <w:szCs w:val="24"/>
        </w:rPr>
        <w:t xml:space="preserve">a Savile </w:t>
      </w:r>
      <w:r w:rsidR="00AA39B1" w:rsidRPr="00F55181">
        <w:rPr>
          <w:rFonts w:ascii="Times New Roman" w:hAnsi="Times New Roman" w:cs="Times New Roman"/>
          <w:sz w:val="24"/>
          <w:szCs w:val="24"/>
        </w:rPr>
        <w:t xml:space="preserve">sexual misconduct </w:t>
      </w:r>
      <w:r w:rsidR="00660382" w:rsidRPr="00F55181">
        <w:rPr>
          <w:rFonts w:ascii="Times New Roman" w:hAnsi="Times New Roman" w:cs="Times New Roman"/>
          <w:sz w:val="24"/>
          <w:szCs w:val="24"/>
        </w:rPr>
        <w:t>scandal from the 1970’s</w:t>
      </w:r>
      <w:r w:rsidR="00FA7F8B" w:rsidRPr="00F55181">
        <w:rPr>
          <w:rFonts w:ascii="Times New Roman" w:hAnsi="Times New Roman" w:cs="Times New Roman"/>
          <w:sz w:val="24"/>
          <w:szCs w:val="24"/>
        </w:rPr>
        <w:t>. This led to an organizational crisis that led</w:t>
      </w:r>
      <w:r w:rsidR="009378C1">
        <w:rPr>
          <w:rFonts w:ascii="Times New Roman" w:hAnsi="Times New Roman" w:cs="Times New Roman"/>
          <w:sz w:val="24"/>
          <w:szCs w:val="24"/>
        </w:rPr>
        <w:t xml:space="preserve"> to</w:t>
      </w:r>
      <w:r w:rsidR="002A618A" w:rsidRPr="00F55181">
        <w:rPr>
          <w:rFonts w:ascii="Times New Roman" w:hAnsi="Times New Roman" w:cs="Times New Roman"/>
          <w:sz w:val="24"/>
          <w:szCs w:val="24"/>
        </w:rPr>
        <w:t xml:space="preserve"> the conviction of another BBC pedophile Gary Glitter,</w:t>
      </w:r>
      <w:r w:rsidR="00FA7F8B" w:rsidRPr="00F55181">
        <w:rPr>
          <w:rFonts w:ascii="Times New Roman" w:hAnsi="Times New Roman" w:cs="Times New Roman"/>
          <w:sz w:val="24"/>
          <w:szCs w:val="24"/>
        </w:rPr>
        <w:t xml:space="preserve"> the </w:t>
      </w:r>
      <w:r w:rsidR="00EB201C" w:rsidRPr="00F55181">
        <w:rPr>
          <w:rFonts w:ascii="Times New Roman" w:hAnsi="Times New Roman" w:cs="Times New Roman"/>
          <w:sz w:val="24"/>
          <w:szCs w:val="24"/>
        </w:rPr>
        <w:t>resignation of the director general, a</w:t>
      </w:r>
      <w:r w:rsidR="002A618A" w:rsidRPr="00F55181">
        <w:rPr>
          <w:rFonts w:ascii="Times New Roman" w:hAnsi="Times New Roman" w:cs="Times New Roman"/>
          <w:sz w:val="24"/>
          <w:szCs w:val="24"/>
        </w:rPr>
        <w:t xml:space="preserve">nd </w:t>
      </w:r>
      <w:r w:rsidR="00AA39B1" w:rsidRPr="00F55181">
        <w:rPr>
          <w:rFonts w:ascii="Times New Roman" w:hAnsi="Times New Roman" w:cs="Times New Roman"/>
          <w:sz w:val="24"/>
          <w:szCs w:val="24"/>
        </w:rPr>
        <w:t xml:space="preserve">finally </w:t>
      </w:r>
      <w:r w:rsidR="002A618A" w:rsidRPr="00F55181">
        <w:rPr>
          <w:rFonts w:ascii="Times New Roman" w:hAnsi="Times New Roman" w:cs="Times New Roman"/>
          <w:sz w:val="24"/>
          <w:szCs w:val="24"/>
        </w:rPr>
        <w:t xml:space="preserve">a </w:t>
      </w:r>
      <w:r w:rsidR="00EB201C" w:rsidRPr="00F55181">
        <w:rPr>
          <w:rFonts w:ascii="Times New Roman" w:hAnsi="Times New Roman" w:cs="Times New Roman"/>
          <w:sz w:val="24"/>
          <w:szCs w:val="24"/>
        </w:rPr>
        <w:t>public apology from the organization (Middleton, et al. 2013)</w:t>
      </w:r>
      <w:r w:rsidR="00CE1AC3" w:rsidRPr="00F55181">
        <w:rPr>
          <w:rFonts w:ascii="Times New Roman" w:hAnsi="Times New Roman" w:cs="Times New Roman"/>
          <w:sz w:val="24"/>
          <w:szCs w:val="24"/>
        </w:rPr>
        <w:t xml:space="preserve"> </w:t>
      </w:r>
      <w:r w:rsidR="009B378F" w:rsidRPr="00F55181">
        <w:rPr>
          <w:rFonts w:ascii="Times New Roman" w:hAnsi="Times New Roman" w:cs="Times New Roman"/>
          <w:sz w:val="24"/>
          <w:szCs w:val="24"/>
        </w:rPr>
        <w:t>Publ</w:t>
      </w:r>
      <w:r w:rsidR="00D451A2" w:rsidRPr="00F55181">
        <w:rPr>
          <w:rFonts w:ascii="Times New Roman" w:hAnsi="Times New Roman" w:cs="Times New Roman"/>
          <w:sz w:val="24"/>
          <w:szCs w:val="24"/>
        </w:rPr>
        <w:t>ic relations and crisis communication play a critical role in how institutions defend themselves from allegations of misconduct. According to Middleton</w:t>
      </w:r>
      <w:r w:rsidR="00C07796" w:rsidRPr="00F55181">
        <w:rPr>
          <w:rFonts w:ascii="Times New Roman" w:hAnsi="Times New Roman" w:cs="Times New Roman"/>
          <w:sz w:val="24"/>
          <w:szCs w:val="24"/>
        </w:rPr>
        <w:t xml:space="preserve">, et al. (2013) </w:t>
      </w:r>
      <w:r w:rsidR="00790B8A" w:rsidRPr="00F55181">
        <w:rPr>
          <w:rFonts w:ascii="Times New Roman" w:hAnsi="Times New Roman" w:cs="Times New Roman"/>
          <w:sz w:val="24"/>
          <w:szCs w:val="24"/>
        </w:rPr>
        <w:t>“powerful institutions can deploy significant public relations resources to deny and/or suppress allegations of individual and institutional wrongdoing.”</w:t>
      </w:r>
      <w:r w:rsidR="00C07796" w:rsidRPr="00F55181">
        <w:rPr>
          <w:rFonts w:ascii="Times New Roman" w:hAnsi="Times New Roman" w:cs="Times New Roman"/>
          <w:sz w:val="24"/>
          <w:szCs w:val="24"/>
        </w:rPr>
        <w:t xml:space="preserve"> It’s the same </w:t>
      </w:r>
      <w:r w:rsidR="00C07796" w:rsidRPr="00F55181">
        <w:rPr>
          <w:rFonts w:ascii="Times New Roman" w:hAnsi="Times New Roman" w:cs="Times New Roman"/>
          <w:sz w:val="24"/>
          <w:szCs w:val="24"/>
        </w:rPr>
        <w:lastRenderedPageBreak/>
        <w:t xml:space="preserve">reason </w:t>
      </w:r>
      <w:r w:rsidR="00F317A5" w:rsidRPr="00F55181">
        <w:rPr>
          <w:rFonts w:ascii="Times New Roman" w:hAnsi="Times New Roman" w:cs="Times New Roman"/>
          <w:sz w:val="24"/>
          <w:szCs w:val="24"/>
        </w:rPr>
        <w:t xml:space="preserve">why officials in the Catholic church never report CSA, due to a combination of fear and loyalty. (Bullivant &amp; </w:t>
      </w:r>
      <w:proofErr w:type="spellStart"/>
      <w:r w:rsidR="00F317A5" w:rsidRPr="00F55181">
        <w:rPr>
          <w:rFonts w:ascii="Times New Roman" w:hAnsi="Times New Roman" w:cs="Times New Roman"/>
          <w:sz w:val="24"/>
          <w:szCs w:val="24"/>
        </w:rPr>
        <w:t>Sadewo</w:t>
      </w:r>
      <w:proofErr w:type="spellEnd"/>
      <w:r w:rsidR="00F317A5" w:rsidRPr="00F55181">
        <w:rPr>
          <w:rFonts w:ascii="Times New Roman" w:hAnsi="Times New Roman" w:cs="Times New Roman"/>
          <w:sz w:val="24"/>
          <w:szCs w:val="24"/>
        </w:rPr>
        <w:t xml:space="preserve"> 2022) </w:t>
      </w:r>
      <w:r w:rsidR="006C70EC" w:rsidRPr="00F55181">
        <w:rPr>
          <w:rFonts w:ascii="Times New Roman" w:hAnsi="Times New Roman" w:cs="Times New Roman"/>
          <w:sz w:val="24"/>
          <w:szCs w:val="24"/>
        </w:rPr>
        <w:t>Those at the elite leve</w:t>
      </w:r>
      <w:r w:rsidR="00772D10" w:rsidRPr="00F55181">
        <w:rPr>
          <w:rFonts w:ascii="Times New Roman" w:hAnsi="Times New Roman" w:cs="Times New Roman"/>
          <w:sz w:val="24"/>
          <w:szCs w:val="24"/>
        </w:rPr>
        <w:t xml:space="preserve">l have their hands in so many industries </w:t>
      </w:r>
      <w:r w:rsidR="00B8624D">
        <w:rPr>
          <w:rFonts w:ascii="Times New Roman" w:hAnsi="Times New Roman" w:cs="Times New Roman"/>
          <w:sz w:val="24"/>
          <w:szCs w:val="24"/>
        </w:rPr>
        <w:t>that they</w:t>
      </w:r>
      <w:r w:rsidR="009378C1">
        <w:rPr>
          <w:rFonts w:ascii="Times New Roman" w:hAnsi="Times New Roman" w:cs="Times New Roman"/>
          <w:sz w:val="24"/>
          <w:szCs w:val="24"/>
        </w:rPr>
        <w:t xml:space="preserve"> </w:t>
      </w:r>
      <w:r w:rsidR="00772D10" w:rsidRPr="00F55181">
        <w:rPr>
          <w:rFonts w:ascii="Times New Roman" w:hAnsi="Times New Roman" w:cs="Times New Roman"/>
          <w:sz w:val="24"/>
          <w:szCs w:val="24"/>
        </w:rPr>
        <w:t>can “</w:t>
      </w:r>
      <w:r w:rsidR="006C70EC" w:rsidRPr="00F55181">
        <w:rPr>
          <w:rFonts w:ascii="Times New Roman" w:hAnsi="Times New Roman" w:cs="Times New Roman"/>
          <w:sz w:val="24"/>
          <w:szCs w:val="24"/>
        </w:rPr>
        <w:t>use bribery, intimidation, and coercion on victims as well as access to the media to persuade news outlets not to run stories.</w:t>
      </w:r>
      <w:r w:rsidR="00772D10" w:rsidRPr="00F55181">
        <w:rPr>
          <w:rFonts w:ascii="Times New Roman" w:hAnsi="Times New Roman" w:cs="Times New Roman"/>
          <w:sz w:val="24"/>
          <w:szCs w:val="24"/>
        </w:rPr>
        <w:t>” (</w:t>
      </w:r>
      <w:proofErr w:type="spellStart"/>
      <w:r w:rsidR="00772D10" w:rsidRPr="00F55181">
        <w:rPr>
          <w:rFonts w:ascii="Times New Roman" w:hAnsi="Times New Roman" w:cs="Times New Roman"/>
          <w:sz w:val="24"/>
          <w:szCs w:val="24"/>
        </w:rPr>
        <w:t>Volscho</w:t>
      </w:r>
      <w:proofErr w:type="spellEnd"/>
      <w:r w:rsidR="00772D10" w:rsidRPr="00F55181">
        <w:rPr>
          <w:rFonts w:ascii="Times New Roman" w:hAnsi="Times New Roman" w:cs="Times New Roman"/>
          <w:sz w:val="24"/>
          <w:szCs w:val="24"/>
        </w:rPr>
        <w:t xml:space="preserve"> 2025)</w:t>
      </w:r>
      <w:r w:rsidR="00AA39B1" w:rsidRPr="00F55181">
        <w:rPr>
          <w:rFonts w:ascii="Times New Roman" w:hAnsi="Times New Roman" w:cs="Times New Roman"/>
          <w:sz w:val="24"/>
          <w:szCs w:val="24"/>
        </w:rPr>
        <w:t xml:space="preserve"> Regardless, there is no</w:t>
      </w:r>
      <w:r w:rsidR="00803126">
        <w:rPr>
          <w:rFonts w:ascii="Times New Roman" w:hAnsi="Times New Roman" w:cs="Times New Roman"/>
          <w:sz w:val="24"/>
          <w:szCs w:val="24"/>
        </w:rPr>
        <w:t xml:space="preserve">thing that </w:t>
      </w:r>
      <w:r w:rsidR="00AA39B1" w:rsidRPr="00F55181">
        <w:rPr>
          <w:rFonts w:ascii="Times New Roman" w:hAnsi="Times New Roman" w:cs="Times New Roman"/>
          <w:sz w:val="24"/>
          <w:szCs w:val="24"/>
        </w:rPr>
        <w:t>excuse</w:t>
      </w:r>
      <w:r w:rsidR="00803126">
        <w:rPr>
          <w:rFonts w:ascii="Times New Roman" w:hAnsi="Times New Roman" w:cs="Times New Roman"/>
          <w:sz w:val="24"/>
          <w:szCs w:val="24"/>
        </w:rPr>
        <w:t xml:space="preserve">s </w:t>
      </w:r>
      <w:r w:rsidR="00AA39B1" w:rsidRPr="00F55181">
        <w:rPr>
          <w:rFonts w:ascii="Times New Roman" w:hAnsi="Times New Roman" w:cs="Times New Roman"/>
          <w:sz w:val="24"/>
          <w:szCs w:val="24"/>
        </w:rPr>
        <w:t xml:space="preserve">institutions </w:t>
      </w:r>
      <w:r w:rsidR="00803126">
        <w:rPr>
          <w:rFonts w:ascii="Times New Roman" w:hAnsi="Times New Roman" w:cs="Times New Roman"/>
          <w:sz w:val="24"/>
          <w:szCs w:val="24"/>
        </w:rPr>
        <w:t>from</w:t>
      </w:r>
      <w:r w:rsidR="00D11949" w:rsidRPr="00F55181">
        <w:rPr>
          <w:rFonts w:ascii="Times New Roman" w:hAnsi="Times New Roman" w:cs="Times New Roman"/>
          <w:sz w:val="24"/>
          <w:szCs w:val="24"/>
        </w:rPr>
        <w:t xml:space="preserve"> attempt</w:t>
      </w:r>
      <w:r w:rsidR="00803126">
        <w:rPr>
          <w:rFonts w:ascii="Times New Roman" w:hAnsi="Times New Roman" w:cs="Times New Roman"/>
          <w:sz w:val="24"/>
          <w:szCs w:val="24"/>
        </w:rPr>
        <w:t>ing</w:t>
      </w:r>
      <w:r w:rsidR="00D11949" w:rsidRPr="00F55181">
        <w:rPr>
          <w:rFonts w:ascii="Times New Roman" w:hAnsi="Times New Roman" w:cs="Times New Roman"/>
          <w:sz w:val="24"/>
          <w:szCs w:val="24"/>
        </w:rPr>
        <w:t xml:space="preserve"> to hide such heinous crimes, especially</w:t>
      </w:r>
      <w:r w:rsidR="00803126">
        <w:rPr>
          <w:rFonts w:ascii="Times New Roman" w:hAnsi="Times New Roman" w:cs="Times New Roman"/>
          <w:sz w:val="24"/>
          <w:szCs w:val="24"/>
        </w:rPr>
        <w:t xml:space="preserve"> crimes against </w:t>
      </w:r>
      <w:r w:rsidR="00D11949" w:rsidRPr="00F55181">
        <w:rPr>
          <w:rFonts w:ascii="Times New Roman" w:hAnsi="Times New Roman" w:cs="Times New Roman"/>
          <w:sz w:val="24"/>
          <w:szCs w:val="24"/>
        </w:rPr>
        <w:t>children.</w:t>
      </w:r>
    </w:p>
    <w:p w14:paraId="2F4302A8" w14:textId="5231917C" w:rsidR="006528BD" w:rsidRPr="00F55181" w:rsidRDefault="006528BD" w:rsidP="006528BD">
      <w:pPr>
        <w:spacing w:line="480" w:lineRule="auto"/>
        <w:jc w:val="center"/>
        <w:rPr>
          <w:rFonts w:ascii="Times New Roman" w:eastAsia="Times New Roman" w:hAnsi="Times New Roman" w:cs="Times New Roman"/>
          <w:b/>
          <w:sz w:val="24"/>
          <w:szCs w:val="24"/>
        </w:rPr>
      </w:pPr>
      <w:r w:rsidRPr="00F55181">
        <w:rPr>
          <w:rFonts w:ascii="Times New Roman" w:eastAsia="Times New Roman" w:hAnsi="Times New Roman" w:cs="Times New Roman"/>
          <w:b/>
          <w:sz w:val="24"/>
          <w:szCs w:val="24"/>
        </w:rPr>
        <w:t>The Absence of Scholarship on Elite Exploitation</w:t>
      </w:r>
    </w:p>
    <w:p w14:paraId="06F88131" w14:textId="09D8E31D" w:rsidR="00454F50" w:rsidRDefault="00C16738" w:rsidP="0066065F">
      <w:pPr>
        <w:spacing w:line="480" w:lineRule="auto"/>
        <w:rPr>
          <w:rFonts w:ascii="Times New Roman" w:eastAsia="Times New Roman" w:hAnsi="Times New Roman" w:cs="Times New Roman"/>
          <w:bCs/>
          <w:sz w:val="24"/>
          <w:szCs w:val="24"/>
        </w:rPr>
      </w:pPr>
      <w:r w:rsidRPr="00F55181">
        <w:rPr>
          <w:rFonts w:ascii="Times New Roman" w:eastAsia="Times New Roman" w:hAnsi="Times New Roman" w:cs="Times New Roman"/>
          <w:b/>
          <w:sz w:val="24"/>
          <w:szCs w:val="24"/>
        </w:rPr>
        <w:tab/>
      </w:r>
      <w:r w:rsidRPr="00F55181">
        <w:rPr>
          <w:rFonts w:ascii="Times New Roman" w:eastAsia="Times New Roman" w:hAnsi="Times New Roman" w:cs="Times New Roman"/>
          <w:bCs/>
          <w:sz w:val="24"/>
          <w:szCs w:val="24"/>
        </w:rPr>
        <w:t xml:space="preserve">This research has unveiled a wide gap in this area of academia. </w:t>
      </w:r>
      <w:r w:rsidR="007F5B31" w:rsidRPr="00F55181">
        <w:rPr>
          <w:rFonts w:ascii="Times New Roman" w:eastAsia="Times New Roman" w:hAnsi="Times New Roman" w:cs="Times New Roman"/>
          <w:bCs/>
          <w:sz w:val="24"/>
          <w:szCs w:val="24"/>
        </w:rPr>
        <w:t xml:space="preserve">It seems that the subject of CSA when connected to elite networks, is nearly untouched. </w:t>
      </w:r>
      <w:r w:rsidR="006264E0" w:rsidRPr="00F55181">
        <w:rPr>
          <w:rFonts w:ascii="Times New Roman" w:eastAsia="Times New Roman" w:hAnsi="Times New Roman" w:cs="Times New Roman"/>
          <w:bCs/>
          <w:sz w:val="24"/>
          <w:szCs w:val="24"/>
        </w:rPr>
        <w:t>Even fewer</w:t>
      </w:r>
      <w:r w:rsidR="00FF53AF" w:rsidRPr="00F55181">
        <w:rPr>
          <w:rFonts w:ascii="Times New Roman" w:eastAsia="Times New Roman" w:hAnsi="Times New Roman" w:cs="Times New Roman"/>
          <w:bCs/>
          <w:sz w:val="24"/>
          <w:szCs w:val="24"/>
        </w:rPr>
        <w:t xml:space="preserve"> </w:t>
      </w:r>
      <w:r w:rsidR="006264E0" w:rsidRPr="00F55181">
        <w:rPr>
          <w:rFonts w:ascii="Times New Roman" w:eastAsia="Times New Roman" w:hAnsi="Times New Roman" w:cs="Times New Roman"/>
          <w:bCs/>
          <w:sz w:val="24"/>
          <w:szCs w:val="24"/>
        </w:rPr>
        <w:t xml:space="preserve">if at all, connect the two with institutional coverups. This could be due to a variety of reasons. One example being that there </w:t>
      </w:r>
      <w:r w:rsidR="00FF53AF" w:rsidRPr="00F55181">
        <w:rPr>
          <w:rFonts w:ascii="Times New Roman" w:eastAsia="Times New Roman" w:hAnsi="Times New Roman" w:cs="Times New Roman"/>
          <w:bCs/>
          <w:sz w:val="24"/>
          <w:szCs w:val="24"/>
        </w:rPr>
        <w:t>is</w:t>
      </w:r>
      <w:r w:rsidR="006264E0" w:rsidRPr="00F55181">
        <w:rPr>
          <w:rFonts w:ascii="Times New Roman" w:eastAsia="Times New Roman" w:hAnsi="Times New Roman" w:cs="Times New Roman"/>
          <w:bCs/>
          <w:sz w:val="24"/>
          <w:szCs w:val="24"/>
        </w:rPr>
        <w:t xml:space="preserve"> a large </w:t>
      </w:r>
      <w:r w:rsidR="00FF53AF" w:rsidRPr="00F55181">
        <w:rPr>
          <w:rFonts w:ascii="Times New Roman" w:eastAsia="Times New Roman" w:hAnsi="Times New Roman" w:cs="Times New Roman"/>
          <w:bCs/>
          <w:sz w:val="24"/>
          <w:szCs w:val="24"/>
        </w:rPr>
        <w:t xml:space="preserve">association with this subject being conspiratorial. </w:t>
      </w:r>
      <w:r w:rsidR="00BD0751" w:rsidRPr="00F55181">
        <w:rPr>
          <w:rFonts w:ascii="Times New Roman" w:eastAsia="Times New Roman" w:hAnsi="Times New Roman" w:cs="Times New Roman"/>
          <w:bCs/>
          <w:sz w:val="24"/>
          <w:szCs w:val="24"/>
        </w:rPr>
        <w:t xml:space="preserve">The past few years have created an influx of online conversations naming conspiracies like </w:t>
      </w:r>
      <w:proofErr w:type="spellStart"/>
      <w:r w:rsidR="00BD0751" w:rsidRPr="00F55181">
        <w:rPr>
          <w:rFonts w:ascii="Times New Roman" w:eastAsia="Times New Roman" w:hAnsi="Times New Roman" w:cs="Times New Roman"/>
          <w:bCs/>
          <w:sz w:val="24"/>
          <w:szCs w:val="24"/>
        </w:rPr>
        <w:t>pizzagate</w:t>
      </w:r>
      <w:proofErr w:type="spellEnd"/>
      <w:r w:rsidR="00595D67" w:rsidRPr="00F55181">
        <w:rPr>
          <w:rFonts w:ascii="Times New Roman" w:eastAsia="Times New Roman" w:hAnsi="Times New Roman" w:cs="Times New Roman"/>
          <w:bCs/>
          <w:sz w:val="24"/>
          <w:szCs w:val="24"/>
        </w:rPr>
        <w:t>, Hollywood sex-rings</w:t>
      </w:r>
      <w:r w:rsidR="00177413" w:rsidRPr="00F55181">
        <w:rPr>
          <w:rFonts w:ascii="Times New Roman" w:eastAsia="Times New Roman" w:hAnsi="Times New Roman" w:cs="Times New Roman"/>
          <w:bCs/>
          <w:sz w:val="24"/>
          <w:szCs w:val="24"/>
        </w:rPr>
        <w:t xml:space="preserve">, and adrenochrome </w:t>
      </w:r>
      <w:r w:rsidR="00865933" w:rsidRPr="00F55181">
        <w:rPr>
          <w:rFonts w:ascii="Times New Roman" w:eastAsia="Times New Roman" w:hAnsi="Times New Roman" w:cs="Times New Roman"/>
          <w:bCs/>
          <w:sz w:val="24"/>
          <w:szCs w:val="24"/>
        </w:rPr>
        <w:t xml:space="preserve">harvesting </w:t>
      </w:r>
      <w:r w:rsidR="00595D67" w:rsidRPr="00F55181">
        <w:rPr>
          <w:rFonts w:ascii="Times New Roman" w:eastAsia="Times New Roman" w:hAnsi="Times New Roman" w:cs="Times New Roman"/>
          <w:bCs/>
          <w:sz w:val="24"/>
          <w:szCs w:val="24"/>
        </w:rPr>
        <w:t>to be at the</w:t>
      </w:r>
      <w:r w:rsidR="00177413" w:rsidRPr="00F55181">
        <w:rPr>
          <w:rFonts w:ascii="Times New Roman" w:eastAsia="Times New Roman" w:hAnsi="Times New Roman" w:cs="Times New Roman"/>
          <w:bCs/>
          <w:sz w:val="24"/>
          <w:szCs w:val="24"/>
        </w:rPr>
        <w:t xml:space="preserve"> </w:t>
      </w:r>
      <w:r w:rsidR="00865933" w:rsidRPr="00F55181">
        <w:rPr>
          <w:rFonts w:ascii="Times New Roman" w:eastAsia="Times New Roman" w:hAnsi="Times New Roman" w:cs="Times New Roman"/>
          <w:bCs/>
          <w:sz w:val="24"/>
          <w:szCs w:val="24"/>
        </w:rPr>
        <w:t>heart</w:t>
      </w:r>
      <w:r w:rsidR="00177413" w:rsidRPr="00F55181">
        <w:rPr>
          <w:rFonts w:ascii="Times New Roman" w:eastAsia="Times New Roman" w:hAnsi="Times New Roman" w:cs="Times New Roman"/>
          <w:bCs/>
          <w:sz w:val="24"/>
          <w:szCs w:val="24"/>
        </w:rPr>
        <w:t xml:space="preserve"> of secret elite crimes</w:t>
      </w:r>
      <w:r w:rsidR="0048230B">
        <w:rPr>
          <w:rFonts w:ascii="Times New Roman" w:eastAsia="Times New Roman" w:hAnsi="Times New Roman" w:cs="Times New Roman"/>
          <w:bCs/>
          <w:sz w:val="24"/>
          <w:szCs w:val="24"/>
        </w:rPr>
        <w:t xml:space="preserve"> </w:t>
      </w:r>
      <w:r w:rsidR="00177413" w:rsidRPr="00F55181">
        <w:rPr>
          <w:rFonts w:ascii="Times New Roman" w:eastAsia="Times New Roman" w:hAnsi="Times New Roman" w:cs="Times New Roman"/>
          <w:bCs/>
          <w:sz w:val="24"/>
          <w:szCs w:val="24"/>
        </w:rPr>
        <w:t xml:space="preserve">(Raza &amp; </w:t>
      </w:r>
      <w:proofErr w:type="spellStart"/>
      <w:r w:rsidR="00177413" w:rsidRPr="00F55181">
        <w:rPr>
          <w:rFonts w:ascii="Times New Roman" w:eastAsia="Times New Roman" w:hAnsi="Times New Roman" w:cs="Times New Roman"/>
          <w:bCs/>
          <w:sz w:val="24"/>
          <w:szCs w:val="24"/>
        </w:rPr>
        <w:t>Feehs</w:t>
      </w:r>
      <w:proofErr w:type="spellEnd"/>
      <w:r w:rsidR="00905183">
        <w:rPr>
          <w:rFonts w:ascii="Times New Roman" w:eastAsia="Times New Roman" w:hAnsi="Times New Roman" w:cs="Times New Roman"/>
          <w:bCs/>
          <w:sz w:val="24"/>
          <w:szCs w:val="24"/>
        </w:rPr>
        <w:t xml:space="preserve"> 2023</w:t>
      </w:r>
      <w:r w:rsidR="00FF53AF" w:rsidRPr="00F55181">
        <w:rPr>
          <w:rFonts w:ascii="Times New Roman" w:eastAsia="Times New Roman" w:hAnsi="Times New Roman" w:cs="Times New Roman"/>
          <w:bCs/>
          <w:sz w:val="24"/>
          <w:szCs w:val="24"/>
        </w:rPr>
        <w:t>)</w:t>
      </w:r>
      <w:r w:rsidR="0048230B">
        <w:rPr>
          <w:rFonts w:ascii="Times New Roman" w:eastAsia="Times New Roman" w:hAnsi="Times New Roman" w:cs="Times New Roman"/>
          <w:bCs/>
          <w:sz w:val="24"/>
          <w:szCs w:val="24"/>
        </w:rPr>
        <w:t xml:space="preserve">. </w:t>
      </w:r>
      <w:r w:rsidR="00A674E4">
        <w:rPr>
          <w:rFonts w:ascii="Times New Roman" w:eastAsia="Times New Roman" w:hAnsi="Times New Roman" w:cs="Times New Roman"/>
          <w:bCs/>
          <w:sz w:val="24"/>
          <w:szCs w:val="24"/>
        </w:rPr>
        <w:t>Although</w:t>
      </w:r>
      <w:r w:rsidR="00503B94">
        <w:rPr>
          <w:rFonts w:ascii="Times New Roman" w:eastAsia="Times New Roman" w:hAnsi="Times New Roman" w:cs="Times New Roman"/>
          <w:bCs/>
          <w:sz w:val="24"/>
          <w:szCs w:val="24"/>
        </w:rPr>
        <w:t xml:space="preserve"> </w:t>
      </w:r>
      <w:r w:rsidR="00503B94" w:rsidRPr="001A1B8A">
        <w:rPr>
          <w:rFonts w:ascii="Times New Roman" w:eastAsia="Times New Roman" w:hAnsi="Times New Roman" w:cs="Times New Roman"/>
          <w:bCs/>
          <w:sz w:val="24"/>
          <w:szCs w:val="24"/>
        </w:rPr>
        <w:t>t</w:t>
      </w:r>
      <w:r w:rsidR="003B6BA3" w:rsidRPr="001A1B8A">
        <w:rPr>
          <w:rFonts w:ascii="Times New Roman" w:eastAsia="Times New Roman" w:hAnsi="Times New Roman" w:cs="Times New Roman"/>
          <w:bCs/>
          <w:sz w:val="24"/>
          <w:szCs w:val="24"/>
        </w:rPr>
        <w:t>hese conspiracies are</w:t>
      </w:r>
      <w:r w:rsidR="00865933" w:rsidRPr="001A1B8A">
        <w:rPr>
          <w:rFonts w:ascii="Times New Roman" w:eastAsia="Times New Roman" w:hAnsi="Times New Roman" w:cs="Times New Roman"/>
          <w:bCs/>
          <w:sz w:val="24"/>
          <w:szCs w:val="24"/>
        </w:rPr>
        <w:t xml:space="preserve"> quite dramatic,</w:t>
      </w:r>
      <w:r w:rsidR="00FA463D" w:rsidRPr="001A1B8A">
        <w:rPr>
          <w:rFonts w:ascii="Times New Roman" w:eastAsia="Times New Roman" w:hAnsi="Times New Roman" w:cs="Times New Roman"/>
          <w:bCs/>
          <w:sz w:val="24"/>
          <w:szCs w:val="24"/>
        </w:rPr>
        <w:t xml:space="preserve"> and a fear of seeming conspiratorial is plausible</w:t>
      </w:r>
      <w:r w:rsidR="00503B94" w:rsidRPr="001A1B8A">
        <w:rPr>
          <w:rFonts w:ascii="Times New Roman" w:eastAsia="Times New Roman" w:hAnsi="Times New Roman" w:cs="Times New Roman"/>
          <w:bCs/>
          <w:sz w:val="24"/>
          <w:szCs w:val="24"/>
        </w:rPr>
        <w:t xml:space="preserve">, </w:t>
      </w:r>
      <w:r w:rsidR="00C5502C" w:rsidRPr="001A1B8A">
        <w:rPr>
          <w:rFonts w:ascii="Times New Roman" w:eastAsia="Times New Roman" w:hAnsi="Times New Roman" w:cs="Times New Roman"/>
          <w:bCs/>
          <w:sz w:val="24"/>
          <w:szCs w:val="24"/>
        </w:rPr>
        <w:t>institutional coverups and complicity of</w:t>
      </w:r>
      <w:r w:rsidR="005A2B52" w:rsidRPr="001A1B8A">
        <w:rPr>
          <w:rFonts w:ascii="Times New Roman" w:eastAsia="Times New Roman" w:hAnsi="Times New Roman" w:cs="Times New Roman"/>
          <w:bCs/>
          <w:sz w:val="24"/>
          <w:szCs w:val="24"/>
        </w:rPr>
        <w:t xml:space="preserve"> elite CSA</w:t>
      </w:r>
      <w:r w:rsidR="00C5502C" w:rsidRPr="001A1B8A">
        <w:rPr>
          <w:rFonts w:ascii="Times New Roman" w:eastAsia="Times New Roman" w:hAnsi="Times New Roman" w:cs="Times New Roman"/>
          <w:bCs/>
          <w:sz w:val="24"/>
          <w:szCs w:val="24"/>
        </w:rPr>
        <w:t xml:space="preserve"> is a global crisis that must be further </w:t>
      </w:r>
      <w:proofErr w:type="gramStart"/>
      <w:r w:rsidR="00C5502C" w:rsidRPr="001A1B8A">
        <w:rPr>
          <w:rFonts w:ascii="Times New Roman" w:eastAsia="Times New Roman" w:hAnsi="Times New Roman" w:cs="Times New Roman"/>
          <w:bCs/>
          <w:sz w:val="24"/>
          <w:szCs w:val="24"/>
        </w:rPr>
        <w:t xml:space="preserve">researched </w:t>
      </w:r>
      <w:r w:rsidR="00FA463D" w:rsidRPr="001A1B8A">
        <w:rPr>
          <w:rFonts w:ascii="Times New Roman" w:eastAsia="Times New Roman" w:hAnsi="Times New Roman" w:cs="Times New Roman"/>
          <w:bCs/>
          <w:sz w:val="24"/>
          <w:szCs w:val="24"/>
        </w:rPr>
        <w:t>.</w:t>
      </w:r>
      <w:proofErr w:type="gramEnd"/>
      <w:r w:rsidR="00FA463D" w:rsidRPr="001A1B8A">
        <w:rPr>
          <w:rFonts w:ascii="Times New Roman" w:eastAsia="Times New Roman" w:hAnsi="Times New Roman" w:cs="Times New Roman"/>
          <w:bCs/>
          <w:sz w:val="24"/>
          <w:szCs w:val="24"/>
        </w:rPr>
        <w:t xml:space="preserve"> </w:t>
      </w:r>
      <w:r w:rsidR="00DD35B4" w:rsidRPr="001A1B8A">
        <w:rPr>
          <w:rFonts w:ascii="Times New Roman" w:eastAsia="Times New Roman" w:hAnsi="Times New Roman" w:cs="Times New Roman"/>
          <w:bCs/>
          <w:sz w:val="24"/>
          <w:szCs w:val="24"/>
        </w:rPr>
        <w:t>The</w:t>
      </w:r>
      <w:r w:rsidR="005A2B52" w:rsidRPr="001A1B8A">
        <w:rPr>
          <w:rFonts w:ascii="Times New Roman" w:eastAsia="Times New Roman" w:hAnsi="Times New Roman" w:cs="Times New Roman"/>
          <w:bCs/>
          <w:sz w:val="24"/>
          <w:szCs w:val="24"/>
        </w:rPr>
        <w:t xml:space="preserve"> </w:t>
      </w:r>
      <w:r w:rsidR="00D8691C" w:rsidRPr="001A1B8A">
        <w:rPr>
          <w:rFonts w:ascii="Times New Roman" w:eastAsia="Times New Roman" w:hAnsi="Times New Roman" w:cs="Times New Roman"/>
          <w:bCs/>
          <w:sz w:val="24"/>
          <w:szCs w:val="24"/>
        </w:rPr>
        <w:t xml:space="preserve">suspicious nature of the </w:t>
      </w:r>
      <w:r w:rsidR="00E85F02" w:rsidRPr="001A1B8A">
        <w:rPr>
          <w:rFonts w:ascii="Times New Roman" w:eastAsia="Times New Roman" w:hAnsi="Times New Roman" w:cs="Times New Roman"/>
          <w:bCs/>
          <w:sz w:val="24"/>
          <w:szCs w:val="24"/>
        </w:rPr>
        <w:t>much-debated</w:t>
      </w:r>
      <w:r w:rsidR="00C332D9" w:rsidRPr="001A1B8A">
        <w:rPr>
          <w:rFonts w:ascii="Times New Roman" w:eastAsia="Times New Roman" w:hAnsi="Times New Roman" w:cs="Times New Roman"/>
          <w:bCs/>
          <w:sz w:val="24"/>
          <w:szCs w:val="24"/>
        </w:rPr>
        <w:t xml:space="preserve"> </w:t>
      </w:r>
      <w:r w:rsidR="00D8691C" w:rsidRPr="001A1B8A">
        <w:rPr>
          <w:rFonts w:ascii="Times New Roman" w:eastAsia="Times New Roman" w:hAnsi="Times New Roman" w:cs="Times New Roman"/>
          <w:bCs/>
          <w:sz w:val="24"/>
          <w:szCs w:val="24"/>
        </w:rPr>
        <w:t xml:space="preserve">release of the Epstein </w:t>
      </w:r>
      <w:r w:rsidR="00E85F02" w:rsidRPr="001A1B8A">
        <w:rPr>
          <w:rFonts w:ascii="Times New Roman" w:eastAsia="Times New Roman" w:hAnsi="Times New Roman" w:cs="Times New Roman"/>
          <w:bCs/>
          <w:sz w:val="24"/>
          <w:szCs w:val="24"/>
        </w:rPr>
        <w:t>list</w:t>
      </w:r>
      <w:r w:rsidR="00C332D9" w:rsidRPr="001A1B8A">
        <w:rPr>
          <w:rFonts w:ascii="Times New Roman" w:eastAsia="Times New Roman" w:hAnsi="Times New Roman" w:cs="Times New Roman"/>
          <w:bCs/>
          <w:sz w:val="24"/>
          <w:szCs w:val="24"/>
        </w:rPr>
        <w:t xml:space="preserve"> is a current example of a</w:t>
      </w:r>
      <w:r w:rsidR="00FE1081" w:rsidRPr="001A1B8A">
        <w:rPr>
          <w:rFonts w:ascii="Times New Roman" w:eastAsia="Times New Roman" w:hAnsi="Times New Roman" w:cs="Times New Roman"/>
          <w:bCs/>
          <w:sz w:val="24"/>
          <w:szCs w:val="24"/>
        </w:rPr>
        <w:t>n American</w:t>
      </w:r>
      <w:r w:rsidR="00C332D9" w:rsidRPr="001A1B8A">
        <w:rPr>
          <w:rFonts w:ascii="Times New Roman" w:eastAsia="Times New Roman" w:hAnsi="Times New Roman" w:cs="Times New Roman"/>
          <w:bCs/>
          <w:sz w:val="24"/>
          <w:szCs w:val="24"/>
        </w:rPr>
        <w:t xml:space="preserve"> presidential administration </w:t>
      </w:r>
      <w:r w:rsidR="00E85F02" w:rsidRPr="001A1B8A">
        <w:rPr>
          <w:rFonts w:ascii="Times New Roman" w:eastAsia="Times New Roman" w:hAnsi="Times New Roman" w:cs="Times New Roman"/>
          <w:bCs/>
          <w:sz w:val="24"/>
          <w:szCs w:val="24"/>
        </w:rPr>
        <w:t xml:space="preserve">going </w:t>
      </w:r>
      <w:r w:rsidR="00503B94" w:rsidRPr="001A1B8A">
        <w:rPr>
          <w:rFonts w:ascii="Times New Roman" w:eastAsia="Times New Roman" w:hAnsi="Times New Roman" w:cs="Times New Roman"/>
          <w:bCs/>
          <w:sz w:val="24"/>
          <w:szCs w:val="24"/>
        </w:rPr>
        <w:t xml:space="preserve">to </w:t>
      </w:r>
      <w:r w:rsidR="00E85F02" w:rsidRPr="001A1B8A">
        <w:rPr>
          <w:rFonts w:ascii="Times New Roman" w:eastAsia="Times New Roman" w:hAnsi="Times New Roman" w:cs="Times New Roman"/>
          <w:bCs/>
          <w:sz w:val="24"/>
          <w:szCs w:val="24"/>
        </w:rPr>
        <w:t xml:space="preserve">great lengths to protect </w:t>
      </w:r>
      <w:r w:rsidR="00FE1081" w:rsidRPr="001A1B8A">
        <w:rPr>
          <w:rFonts w:ascii="Times New Roman" w:eastAsia="Times New Roman" w:hAnsi="Times New Roman" w:cs="Times New Roman"/>
          <w:bCs/>
          <w:sz w:val="24"/>
          <w:szCs w:val="24"/>
        </w:rPr>
        <w:t xml:space="preserve">a </w:t>
      </w:r>
      <w:r w:rsidR="00E85F02" w:rsidRPr="001A1B8A">
        <w:rPr>
          <w:rFonts w:ascii="Times New Roman" w:eastAsia="Times New Roman" w:hAnsi="Times New Roman" w:cs="Times New Roman"/>
          <w:bCs/>
          <w:sz w:val="24"/>
          <w:szCs w:val="24"/>
        </w:rPr>
        <w:t xml:space="preserve">pedophile perpetrator. </w:t>
      </w:r>
      <w:r w:rsidR="003F3351" w:rsidRPr="001A1B8A">
        <w:rPr>
          <w:rFonts w:ascii="Times New Roman" w:eastAsia="Times New Roman" w:hAnsi="Times New Roman" w:cs="Times New Roman"/>
          <w:bCs/>
          <w:sz w:val="24"/>
          <w:szCs w:val="24"/>
        </w:rPr>
        <w:t>This bias rests in “the political and economic power of elites to influence the administration of justice in their own favor” (Simpson 2019).</w:t>
      </w:r>
      <w:r w:rsidR="00FA463D">
        <w:rPr>
          <w:rFonts w:ascii="Times New Roman" w:eastAsia="Times New Roman" w:hAnsi="Times New Roman" w:cs="Times New Roman"/>
          <w:bCs/>
          <w:sz w:val="24"/>
          <w:szCs w:val="24"/>
        </w:rPr>
        <w:t xml:space="preserve"> </w:t>
      </w:r>
      <w:r w:rsidR="00BC6AC9">
        <w:rPr>
          <w:rFonts w:ascii="Times New Roman" w:eastAsia="Times New Roman" w:hAnsi="Times New Roman" w:cs="Times New Roman"/>
          <w:bCs/>
          <w:sz w:val="24"/>
          <w:szCs w:val="24"/>
        </w:rPr>
        <w:t xml:space="preserve">Avoiding this topic due to the heavy stigma of seeming conspiratorial </w:t>
      </w:r>
      <w:r w:rsidR="009563AB">
        <w:rPr>
          <w:rFonts w:ascii="Times New Roman" w:eastAsia="Times New Roman" w:hAnsi="Times New Roman" w:cs="Times New Roman"/>
          <w:bCs/>
          <w:sz w:val="24"/>
          <w:szCs w:val="24"/>
        </w:rPr>
        <w:t>could very much be a reason for so little scholarly research on the subject.</w:t>
      </w:r>
    </w:p>
    <w:p w14:paraId="069F4F54" w14:textId="708714BD" w:rsidR="007B78C5" w:rsidRPr="002413AA" w:rsidRDefault="009563AB" w:rsidP="00541EDA">
      <w:pPr>
        <w:pStyle w:val="TableParagraph"/>
        <w:spacing w:line="480" w:lineRule="auto"/>
        <w:ind w:firstLine="720"/>
        <w:rPr>
          <w:i/>
          <w:iCs/>
          <w:sz w:val="24"/>
          <w:szCs w:val="24"/>
          <w:lang w:val="en-US"/>
        </w:rPr>
      </w:pPr>
      <w:r>
        <w:rPr>
          <w:bCs/>
          <w:sz w:val="24"/>
          <w:szCs w:val="24"/>
        </w:rPr>
        <w:t xml:space="preserve">Another reason for limited </w:t>
      </w:r>
      <w:r w:rsidR="000B1108">
        <w:rPr>
          <w:bCs/>
          <w:sz w:val="24"/>
          <w:szCs w:val="24"/>
        </w:rPr>
        <w:t xml:space="preserve">research discussing this area could also be </w:t>
      </w:r>
      <w:r w:rsidR="0066065F">
        <w:rPr>
          <w:bCs/>
          <w:sz w:val="24"/>
          <w:szCs w:val="24"/>
        </w:rPr>
        <w:t xml:space="preserve">due to those behind the scenes who shape the fields of research. According to </w:t>
      </w:r>
      <w:r w:rsidR="002A67E3">
        <w:rPr>
          <w:bCs/>
          <w:sz w:val="24"/>
          <w:szCs w:val="24"/>
        </w:rPr>
        <w:t xml:space="preserve">Fabri et al., (2018) </w:t>
      </w:r>
      <w:r w:rsidR="00B60FE9">
        <w:rPr>
          <w:bCs/>
          <w:sz w:val="24"/>
          <w:szCs w:val="24"/>
        </w:rPr>
        <w:t xml:space="preserve">corporate interests </w:t>
      </w:r>
      <w:r w:rsidR="00B60FE9">
        <w:rPr>
          <w:bCs/>
          <w:sz w:val="24"/>
          <w:szCs w:val="24"/>
        </w:rPr>
        <w:lastRenderedPageBreak/>
        <w:t xml:space="preserve">could </w:t>
      </w:r>
      <w:r w:rsidR="00791874">
        <w:rPr>
          <w:bCs/>
          <w:sz w:val="24"/>
          <w:szCs w:val="24"/>
        </w:rPr>
        <w:t xml:space="preserve">possibly </w:t>
      </w:r>
      <w:r w:rsidR="0095070A">
        <w:rPr>
          <w:bCs/>
          <w:sz w:val="24"/>
          <w:szCs w:val="24"/>
        </w:rPr>
        <w:t xml:space="preserve">shape </w:t>
      </w:r>
      <w:r w:rsidR="00C00593">
        <w:rPr>
          <w:bCs/>
          <w:sz w:val="24"/>
          <w:szCs w:val="24"/>
        </w:rPr>
        <w:t xml:space="preserve">certain </w:t>
      </w:r>
      <w:r w:rsidR="0095070A">
        <w:rPr>
          <w:bCs/>
          <w:sz w:val="24"/>
          <w:szCs w:val="24"/>
        </w:rPr>
        <w:t xml:space="preserve">research agendas. </w:t>
      </w:r>
      <w:r w:rsidR="00950467">
        <w:rPr>
          <w:bCs/>
          <w:sz w:val="24"/>
          <w:szCs w:val="24"/>
        </w:rPr>
        <w:t xml:space="preserve">It was found that </w:t>
      </w:r>
      <w:r w:rsidR="00C00593">
        <w:rPr>
          <w:bCs/>
          <w:sz w:val="24"/>
          <w:szCs w:val="24"/>
        </w:rPr>
        <w:t xml:space="preserve">some </w:t>
      </w:r>
      <w:r w:rsidR="00A06303">
        <w:rPr>
          <w:bCs/>
          <w:sz w:val="24"/>
          <w:szCs w:val="24"/>
        </w:rPr>
        <w:t>studies</w:t>
      </w:r>
      <w:r w:rsidR="00C00593">
        <w:rPr>
          <w:bCs/>
          <w:sz w:val="24"/>
          <w:szCs w:val="24"/>
        </w:rPr>
        <w:t xml:space="preserve"> </w:t>
      </w:r>
      <w:r w:rsidR="00A06303">
        <w:rPr>
          <w:bCs/>
          <w:sz w:val="24"/>
          <w:szCs w:val="24"/>
        </w:rPr>
        <w:t>“</w:t>
      </w:r>
      <w:r w:rsidR="005E577A" w:rsidRPr="005E577A">
        <w:rPr>
          <w:bCs/>
          <w:sz w:val="24"/>
          <w:szCs w:val="24"/>
        </w:rPr>
        <w:t>reshaped fields of research through the prioritization of topics that supported its policy and legal positions, while distracting from research that could be unfavorable</w:t>
      </w:r>
      <w:r w:rsidR="0066065F" w:rsidRPr="00F55181">
        <w:rPr>
          <w:bCs/>
          <w:sz w:val="24"/>
          <w:szCs w:val="24"/>
        </w:rPr>
        <w:t>.</w:t>
      </w:r>
      <w:r w:rsidR="00454F50">
        <w:rPr>
          <w:bCs/>
          <w:sz w:val="24"/>
          <w:szCs w:val="24"/>
        </w:rPr>
        <w:t xml:space="preserve">” </w:t>
      </w:r>
      <w:r w:rsidR="0066065F" w:rsidRPr="00F55181">
        <w:rPr>
          <w:bCs/>
          <w:sz w:val="24"/>
          <w:szCs w:val="24"/>
        </w:rPr>
        <w:t>(Fabri et al., 2018)</w:t>
      </w:r>
      <w:r>
        <w:rPr>
          <w:bCs/>
          <w:sz w:val="24"/>
          <w:szCs w:val="24"/>
        </w:rPr>
        <w:t xml:space="preserve"> </w:t>
      </w:r>
      <w:r w:rsidR="003E185E">
        <w:rPr>
          <w:bCs/>
          <w:sz w:val="24"/>
          <w:szCs w:val="24"/>
        </w:rPr>
        <w:t xml:space="preserve">It is </w:t>
      </w:r>
      <w:r w:rsidR="007B78C5">
        <w:rPr>
          <w:bCs/>
          <w:sz w:val="24"/>
          <w:szCs w:val="24"/>
        </w:rPr>
        <w:t>possible</w:t>
      </w:r>
      <w:r w:rsidR="003E185E">
        <w:rPr>
          <w:bCs/>
          <w:sz w:val="24"/>
          <w:szCs w:val="24"/>
        </w:rPr>
        <w:t xml:space="preserve"> that certain academic institutions want to avoid funding research </w:t>
      </w:r>
      <w:r w:rsidR="000E5178">
        <w:rPr>
          <w:bCs/>
          <w:sz w:val="24"/>
          <w:szCs w:val="24"/>
        </w:rPr>
        <w:t xml:space="preserve">that their beneficiaries and </w:t>
      </w:r>
      <w:r w:rsidR="007B78C5">
        <w:rPr>
          <w:bCs/>
          <w:sz w:val="24"/>
          <w:szCs w:val="24"/>
        </w:rPr>
        <w:t>stockholders may be negatively affected by. This large web of ownership is known as the ‘corporate hegemony’ that limits “</w:t>
      </w:r>
      <w:r w:rsidR="007B78C5" w:rsidRPr="00F55181">
        <w:rPr>
          <w:bCs/>
          <w:sz w:val="24"/>
          <w:szCs w:val="24"/>
        </w:rPr>
        <w:t>any topics that may be damaging to economic elite interests</w:t>
      </w:r>
      <w:r w:rsidR="007B78C5">
        <w:rPr>
          <w:bCs/>
          <w:sz w:val="24"/>
          <w:szCs w:val="24"/>
        </w:rPr>
        <w:t>,</w:t>
      </w:r>
      <w:r w:rsidR="007B78C5" w:rsidRPr="00F55181">
        <w:rPr>
          <w:bCs/>
          <w:sz w:val="24"/>
          <w:szCs w:val="24"/>
        </w:rPr>
        <w:t>” (Adragna</w:t>
      </w:r>
      <w:r w:rsidR="00BE3550">
        <w:rPr>
          <w:bCs/>
          <w:sz w:val="24"/>
          <w:szCs w:val="24"/>
        </w:rPr>
        <w:t xml:space="preserve"> 2014</w:t>
      </w:r>
      <w:r w:rsidR="007B78C5" w:rsidRPr="00F55181">
        <w:rPr>
          <w:bCs/>
          <w:sz w:val="24"/>
          <w:szCs w:val="24"/>
        </w:rPr>
        <w:t>)</w:t>
      </w:r>
      <w:r w:rsidR="007B78C5">
        <w:rPr>
          <w:bCs/>
          <w:sz w:val="24"/>
          <w:szCs w:val="24"/>
        </w:rPr>
        <w:t xml:space="preserve"> </w:t>
      </w:r>
      <w:r w:rsidR="006126B7">
        <w:rPr>
          <w:bCs/>
          <w:sz w:val="24"/>
          <w:szCs w:val="24"/>
        </w:rPr>
        <w:t xml:space="preserve">All of the above </w:t>
      </w:r>
      <w:r w:rsidR="007B78C5">
        <w:rPr>
          <w:bCs/>
          <w:sz w:val="24"/>
          <w:szCs w:val="24"/>
        </w:rPr>
        <w:t xml:space="preserve">can create fear, avoidance, or dismissal from academic institutions. </w:t>
      </w:r>
      <w:r w:rsidR="006126B7">
        <w:rPr>
          <w:bCs/>
          <w:sz w:val="24"/>
          <w:szCs w:val="24"/>
        </w:rPr>
        <w:t xml:space="preserve">Also, according to Simpson (2019), certain white-collar crimes have less research behind them because </w:t>
      </w:r>
      <w:r w:rsidR="006126B7" w:rsidRPr="00F55181">
        <w:rPr>
          <w:bCs/>
          <w:sz w:val="24"/>
          <w:szCs w:val="24"/>
        </w:rPr>
        <w:t xml:space="preserve">“Researchers must scour criminal, civil, and regulatory documents to match firms with reports of wrongdoing across a variety of different offense types.” </w:t>
      </w:r>
      <w:r w:rsidR="00235D79">
        <w:rPr>
          <w:bCs/>
          <w:sz w:val="24"/>
          <w:szCs w:val="24"/>
        </w:rPr>
        <w:t xml:space="preserve">This can turn researchers and those who provide funding away from </w:t>
      </w:r>
      <w:r w:rsidR="00565635">
        <w:rPr>
          <w:bCs/>
          <w:sz w:val="24"/>
          <w:szCs w:val="24"/>
        </w:rPr>
        <w:t xml:space="preserve">further exploration. </w:t>
      </w:r>
      <w:r w:rsidR="00D42340">
        <w:rPr>
          <w:bCs/>
          <w:sz w:val="24"/>
          <w:szCs w:val="24"/>
        </w:rPr>
        <w:t>Safety could be another concern to researchers as poking at the bear could be</w:t>
      </w:r>
      <w:r w:rsidR="006F6068">
        <w:rPr>
          <w:bCs/>
          <w:sz w:val="24"/>
          <w:szCs w:val="24"/>
        </w:rPr>
        <w:t xml:space="preserve"> life-threatening. This is the case of the presiding judge of the Marc Dutroux </w:t>
      </w:r>
      <w:r w:rsidR="002413AA">
        <w:rPr>
          <w:bCs/>
          <w:sz w:val="24"/>
          <w:szCs w:val="24"/>
        </w:rPr>
        <w:t>(a</w:t>
      </w:r>
      <w:r w:rsidR="00B76FCB">
        <w:rPr>
          <w:bCs/>
          <w:sz w:val="24"/>
          <w:szCs w:val="24"/>
        </w:rPr>
        <w:t xml:space="preserve">n </w:t>
      </w:r>
      <w:r w:rsidR="002413AA">
        <w:rPr>
          <w:bCs/>
          <w:sz w:val="24"/>
          <w:szCs w:val="24"/>
        </w:rPr>
        <w:t xml:space="preserve">elite </w:t>
      </w:r>
      <w:r w:rsidR="00B76FCB">
        <w:rPr>
          <w:bCs/>
          <w:sz w:val="24"/>
          <w:szCs w:val="24"/>
        </w:rPr>
        <w:t xml:space="preserve">Belgian </w:t>
      </w:r>
      <w:r w:rsidR="002413AA">
        <w:rPr>
          <w:bCs/>
          <w:sz w:val="24"/>
          <w:szCs w:val="24"/>
        </w:rPr>
        <w:t>serial killer and pedophile</w:t>
      </w:r>
      <w:r w:rsidR="00552B26">
        <w:rPr>
          <w:bCs/>
          <w:sz w:val="24"/>
          <w:szCs w:val="24"/>
        </w:rPr>
        <w:t xml:space="preserve"> rapist</w:t>
      </w:r>
      <w:r w:rsidR="002413AA">
        <w:rPr>
          <w:bCs/>
          <w:sz w:val="24"/>
          <w:szCs w:val="24"/>
        </w:rPr>
        <w:t xml:space="preserve">) </w:t>
      </w:r>
      <w:r w:rsidR="006F6068">
        <w:rPr>
          <w:bCs/>
          <w:sz w:val="24"/>
          <w:szCs w:val="24"/>
        </w:rPr>
        <w:t>case</w:t>
      </w:r>
      <w:r w:rsidR="002C2055">
        <w:rPr>
          <w:bCs/>
          <w:sz w:val="24"/>
          <w:szCs w:val="24"/>
        </w:rPr>
        <w:t xml:space="preserve">, </w:t>
      </w:r>
      <w:r w:rsidR="006F6068">
        <w:rPr>
          <w:bCs/>
          <w:sz w:val="24"/>
          <w:szCs w:val="24"/>
        </w:rPr>
        <w:t>Jean-Marc Connerotte, w</w:t>
      </w:r>
      <w:r w:rsidR="002C2055">
        <w:rPr>
          <w:bCs/>
          <w:sz w:val="24"/>
          <w:szCs w:val="24"/>
        </w:rPr>
        <w:t xml:space="preserve">ho broke down on the witness stand as </w:t>
      </w:r>
      <w:r w:rsidR="00DC69FC">
        <w:rPr>
          <w:bCs/>
          <w:sz w:val="24"/>
          <w:szCs w:val="24"/>
        </w:rPr>
        <w:t>“</w:t>
      </w:r>
      <w:r w:rsidR="00DC69FC" w:rsidRPr="00DC69FC">
        <w:rPr>
          <w:sz w:val="24"/>
          <w:szCs w:val="24"/>
          <w:lang w:val="en-US"/>
        </w:rPr>
        <w:t>he described ‘</w:t>
      </w:r>
      <w:r w:rsidR="00DC69FC" w:rsidRPr="00DC69FC">
        <w:rPr>
          <w:i/>
          <w:iCs/>
          <w:sz w:val="24"/>
          <w:szCs w:val="24"/>
          <w:lang w:val="en-US"/>
        </w:rPr>
        <w:t>the</w:t>
      </w:r>
      <w:r w:rsidR="00DC69FC">
        <w:rPr>
          <w:i/>
          <w:iCs/>
          <w:sz w:val="24"/>
          <w:szCs w:val="24"/>
          <w:lang w:val="en-US"/>
        </w:rPr>
        <w:t xml:space="preserve"> </w:t>
      </w:r>
      <w:r w:rsidR="00DC69FC" w:rsidRPr="00DC69FC">
        <w:rPr>
          <w:i/>
          <w:iCs/>
          <w:sz w:val="24"/>
          <w:szCs w:val="24"/>
          <w:lang w:val="en-US"/>
        </w:rPr>
        <w:t>bullet-proof vehicles and armed guards</w:t>
      </w:r>
      <w:r w:rsidR="00DC69FC">
        <w:rPr>
          <w:i/>
          <w:iCs/>
          <w:sz w:val="24"/>
          <w:szCs w:val="24"/>
          <w:lang w:val="en-US"/>
        </w:rPr>
        <w:t xml:space="preserve"> </w:t>
      </w:r>
      <w:r w:rsidR="00DC69FC" w:rsidRPr="00DC69FC">
        <w:rPr>
          <w:i/>
          <w:iCs/>
          <w:sz w:val="24"/>
          <w:szCs w:val="24"/>
          <w:lang w:val="en-US"/>
        </w:rPr>
        <w:t>needed to protect him against the shadowy</w:t>
      </w:r>
      <w:r w:rsidR="00DC69FC">
        <w:rPr>
          <w:i/>
          <w:iCs/>
          <w:sz w:val="24"/>
          <w:szCs w:val="24"/>
          <w:lang w:val="en-US"/>
        </w:rPr>
        <w:t xml:space="preserve"> </w:t>
      </w:r>
      <w:r w:rsidR="00DC69FC" w:rsidRPr="00DC69FC">
        <w:rPr>
          <w:i/>
          <w:iCs/>
          <w:sz w:val="24"/>
          <w:szCs w:val="24"/>
          <w:lang w:val="en-US"/>
        </w:rPr>
        <w:t>figures determined to stop the full</w:t>
      </w:r>
      <w:r w:rsidR="00DC69FC">
        <w:rPr>
          <w:i/>
          <w:iCs/>
          <w:sz w:val="24"/>
          <w:szCs w:val="24"/>
          <w:lang w:val="en-US"/>
        </w:rPr>
        <w:t xml:space="preserve"> </w:t>
      </w:r>
      <w:r w:rsidR="00DC69FC" w:rsidRPr="00DC69FC">
        <w:rPr>
          <w:i/>
          <w:iCs/>
          <w:sz w:val="24"/>
          <w:szCs w:val="24"/>
          <w:lang w:val="en-US"/>
        </w:rPr>
        <w:t>truth coming out</w:t>
      </w:r>
      <w:r w:rsidR="00DC69FC" w:rsidRPr="00DC69FC">
        <w:rPr>
          <w:sz w:val="24"/>
          <w:szCs w:val="24"/>
          <w:lang w:val="en-US"/>
        </w:rPr>
        <w:t>’</w:t>
      </w:r>
      <w:r w:rsidR="00DC69FC">
        <w:rPr>
          <w:sz w:val="24"/>
          <w:szCs w:val="24"/>
          <w:lang w:val="en-US"/>
        </w:rPr>
        <w:t>…” (</w:t>
      </w:r>
      <w:r w:rsidR="00F21887">
        <w:rPr>
          <w:sz w:val="24"/>
          <w:szCs w:val="24"/>
          <w:lang w:val="en-US"/>
        </w:rPr>
        <w:t>Middleton et al., 2013)</w:t>
      </w:r>
      <w:r w:rsidR="00043AC6">
        <w:rPr>
          <w:sz w:val="24"/>
          <w:szCs w:val="24"/>
          <w:lang w:val="en-US"/>
        </w:rPr>
        <w:t>.</w:t>
      </w:r>
      <w:r w:rsidR="002413AA">
        <w:rPr>
          <w:sz w:val="24"/>
          <w:szCs w:val="24"/>
          <w:lang w:val="en-US"/>
        </w:rPr>
        <w:t xml:space="preserve"> </w:t>
      </w:r>
      <w:r w:rsidR="00C322DE">
        <w:rPr>
          <w:bCs/>
          <w:sz w:val="24"/>
          <w:szCs w:val="24"/>
        </w:rPr>
        <w:t xml:space="preserve">This gap in ‘elite’ research is concerning. </w:t>
      </w:r>
      <w:r w:rsidR="003A6E36">
        <w:rPr>
          <w:bCs/>
          <w:sz w:val="24"/>
          <w:szCs w:val="24"/>
        </w:rPr>
        <w:t>It brings up questions of</w:t>
      </w:r>
      <w:r w:rsidR="000633BD">
        <w:rPr>
          <w:bCs/>
          <w:sz w:val="24"/>
          <w:szCs w:val="24"/>
        </w:rPr>
        <w:t xml:space="preserve"> </w:t>
      </w:r>
      <w:r w:rsidR="00D42340">
        <w:rPr>
          <w:bCs/>
          <w:sz w:val="24"/>
          <w:szCs w:val="24"/>
        </w:rPr>
        <w:t xml:space="preserve">safety, </w:t>
      </w:r>
      <w:r w:rsidR="000633BD">
        <w:rPr>
          <w:bCs/>
          <w:sz w:val="24"/>
          <w:szCs w:val="24"/>
        </w:rPr>
        <w:t>morality,</w:t>
      </w:r>
      <w:r w:rsidR="003A6E36">
        <w:rPr>
          <w:bCs/>
          <w:sz w:val="24"/>
          <w:szCs w:val="24"/>
        </w:rPr>
        <w:t xml:space="preserve"> </w:t>
      </w:r>
      <w:r w:rsidR="00D42340">
        <w:rPr>
          <w:bCs/>
          <w:sz w:val="24"/>
          <w:szCs w:val="24"/>
        </w:rPr>
        <w:t xml:space="preserve">and </w:t>
      </w:r>
      <w:r w:rsidR="005266F9">
        <w:rPr>
          <w:bCs/>
          <w:sz w:val="24"/>
          <w:szCs w:val="24"/>
        </w:rPr>
        <w:t>corruption</w:t>
      </w:r>
      <w:r w:rsidR="00D42340">
        <w:rPr>
          <w:bCs/>
          <w:sz w:val="24"/>
          <w:szCs w:val="24"/>
        </w:rPr>
        <w:t xml:space="preserve"> </w:t>
      </w:r>
      <w:r w:rsidR="00C97A10">
        <w:rPr>
          <w:bCs/>
          <w:sz w:val="24"/>
          <w:szCs w:val="24"/>
        </w:rPr>
        <w:t>in the academic world.</w:t>
      </w:r>
      <w:r w:rsidR="00F3050B">
        <w:rPr>
          <w:bCs/>
          <w:sz w:val="24"/>
          <w:szCs w:val="24"/>
        </w:rPr>
        <w:t xml:space="preserve"> </w:t>
      </w:r>
    </w:p>
    <w:p w14:paraId="33DBA55B" w14:textId="56EDE798" w:rsidR="00827268" w:rsidRDefault="00827268" w:rsidP="001A4B0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of Limitation</w:t>
      </w:r>
    </w:p>
    <w:p w14:paraId="012D0B3E" w14:textId="31175417" w:rsidR="00827268" w:rsidRPr="00A84882" w:rsidRDefault="00A84882" w:rsidP="000633BD">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There </w:t>
      </w:r>
      <w:r w:rsidR="00F6177C">
        <w:rPr>
          <w:rFonts w:ascii="Times New Roman" w:eastAsia="Times New Roman" w:hAnsi="Times New Roman" w:cs="Times New Roman"/>
          <w:bCs/>
          <w:sz w:val="24"/>
          <w:szCs w:val="24"/>
        </w:rPr>
        <w:t xml:space="preserve">are more than a few areas of limitation on this topic. As previously discussed, </w:t>
      </w:r>
      <w:r w:rsidR="00BA4B6C">
        <w:rPr>
          <w:rFonts w:ascii="Times New Roman" w:eastAsia="Times New Roman" w:hAnsi="Times New Roman" w:cs="Times New Roman"/>
          <w:bCs/>
          <w:sz w:val="24"/>
          <w:szCs w:val="24"/>
        </w:rPr>
        <w:t xml:space="preserve">peer-reviewed research on elite sex trafficking is scarce. </w:t>
      </w:r>
      <w:r w:rsidR="00246638">
        <w:rPr>
          <w:rFonts w:ascii="Times New Roman" w:eastAsia="Times New Roman" w:hAnsi="Times New Roman" w:cs="Times New Roman"/>
          <w:bCs/>
          <w:sz w:val="24"/>
          <w:szCs w:val="24"/>
        </w:rPr>
        <w:t xml:space="preserve">A </w:t>
      </w:r>
      <w:r w:rsidR="00BA4B6C">
        <w:rPr>
          <w:rFonts w:ascii="Times New Roman" w:eastAsia="Times New Roman" w:hAnsi="Times New Roman" w:cs="Times New Roman"/>
          <w:bCs/>
          <w:sz w:val="24"/>
          <w:szCs w:val="24"/>
        </w:rPr>
        <w:t xml:space="preserve">plentiful amount of research </w:t>
      </w:r>
      <w:r w:rsidR="00F6527C">
        <w:rPr>
          <w:rFonts w:ascii="Times New Roman" w:eastAsia="Times New Roman" w:hAnsi="Times New Roman" w:cs="Times New Roman"/>
          <w:bCs/>
          <w:sz w:val="24"/>
          <w:szCs w:val="24"/>
        </w:rPr>
        <w:t>is unavailable due to case files being sealed</w:t>
      </w:r>
      <w:r w:rsidR="00B76FCB">
        <w:rPr>
          <w:rFonts w:ascii="Times New Roman" w:eastAsia="Times New Roman" w:hAnsi="Times New Roman" w:cs="Times New Roman"/>
          <w:bCs/>
          <w:sz w:val="24"/>
          <w:szCs w:val="24"/>
        </w:rPr>
        <w:t xml:space="preserve"> or </w:t>
      </w:r>
      <w:r w:rsidR="00F6527C">
        <w:rPr>
          <w:rFonts w:ascii="Times New Roman" w:eastAsia="Times New Roman" w:hAnsi="Times New Roman" w:cs="Times New Roman"/>
          <w:bCs/>
          <w:sz w:val="24"/>
          <w:szCs w:val="24"/>
        </w:rPr>
        <w:t xml:space="preserve">suppressed. The scope of resources for this project </w:t>
      </w:r>
      <w:r w:rsidR="005677E7">
        <w:rPr>
          <w:rFonts w:ascii="Times New Roman" w:eastAsia="Times New Roman" w:hAnsi="Times New Roman" w:cs="Times New Roman"/>
          <w:bCs/>
          <w:sz w:val="24"/>
          <w:szCs w:val="24"/>
        </w:rPr>
        <w:t xml:space="preserve">heavily relied on adjacent fields, which meant </w:t>
      </w:r>
      <w:r w:rsidR="00930F50">
        <w:rPr>
          <w:rFonts w:ascii="Times New Roman" w:eastAsia="Times New Roman" w:hAnsi="Times New Roman" w:cs="Times New Roman"/>
          <w:bCs/>
          <w:sz w:val="24"/>
          <w:szCs w:val="24"/>
        </w:rPr>
        <w:t xml:space="preserve">having to use </w:t>
      </w:r>
      <w:r w:rsidR="005677E7">
        <w:rPr>
          <w:rFonts w:ascii="Times New Roman" w:eastAsia="Times New Roman" w:hAnsi="Times New Roman" w:cs="Times New Roman"/>
          <w:bCs/>
          <w:sz w:val="24"/>
          <w:szCs w:val="24"/>
        </w:rPr>
        <w:t xml:space="preserve">literature on </w:t>
      </w:r>
      <w:r w:rsidR="005677E7" w:rsidRPr="00A03504">
        <w:rPr>
          <w:rFonts w:ascii="Times New Roman" w:eastAsia="Times New Roman" w:hAnsi="Times New Roman" w:cs="Times New Roman"/>
          <w:bCs/>
          <w:i/>
          <w:iCs/>
          <w:sz w:val="24"/>
          <w:szCs w:val="24"/>
        </w:rPr>
        <w:t>institutional abuse</w:t>
      </w:r>
      <w:r w:rsidR="00A03504">
        <w:rPr>
          <w:rFonts w:ascii="Times New Roman" w:eastAsia="Times New Roman" w:hAnsi="Times New Roman" w:cs="Times New Roman"/>
          <w:bCs/>
          <w:sz w:val="24"/>
          <w:szCs w:val="24"/>
        </w:rPr>
        <w:t xml:space="preserve">, </w:t>
      </w:r>
      <w:r w:rsidR="005677E7" w:rsidRPr="00A03504">
        <w:rPr>
          <w:rFonts w:ascii="Times New Roman" w:eastAsia="Times New Roman" w:hAnsi="Times New Roman" w:cs="Times New Roman"/>
          <w:bCs/>
          <w:i/>
          <w:iCs/>
          <w:sz w:val="24"/>
          <w:szCs w:val="24"/>
        </w:rPr>
        <w:t>organized crime</w:t>
      </w:r>
      <w:r w:rsidR="005677E7">
        <w:rPr>
          <w:rFonts w:ascii="Times New Roman" w:eastAsia="Times New Roman" w:hAnsi="Times New Roman" w:cs="Times New Roman"/>
          <w:bCs/>
          <w:sz w:val="24"/>
          <w:szCs w:val="24"/>
        </w:rPr>
        <w:t xml:space="preserve">, or </w:t>
      </w:r>
      <w:r w:rsidR="005677E7" w:rsidRPr="00A03504">
        <w:rPr>
          <w:rFonts w:ascii="Times New Roman" w:eastAsia="Times New Roman" w:hAnsi="Times New Roman" w:cs="Times New Roman"/>
          <w:bCs/>
          <w:i/>
          <w:iCs/>
          <w:sz w:val="24"/>
          <w:szCs w:val="24"/>
        </w:rPr>
        <w:t>white-collar crime</w:t>
      </w:r>
      <w:r w:rsidR="00DA1E76">
        <w:rPr>
          <w:rFonts w:ascii="Times New Roman" w:eastAsia="Times New Roman" w:hAnsi="Times New Roman" w:cs="Times New Roman"/>
          <w:bCs/>
          <w:sz w:val="24"/>
          <w:szCs w:val="24"/>
        </w:rPr>
        <w:t xml:space="preserve">, instead of </w:t>
      </w:r>
      <w:r w:rsidR="00DA1E76" w:rsidRPr="00DA1E76">
        <w:rPr>
          <w:rFonts w:ascii="Times New Roman" w:eastAsia="Times New Roman" w:hAnsi="Times New Roman" w:cs="Times New Roman"/>
          <w:bCs/>
          <w:i/>
          <w:iCs/>
          <w:sz w:val="24"/>
          <w:szCs w:val="24"/>
        </w:rPr>
        <w:t>elite sexual abuse</w:t>
      </w:r>
      <w:r w:rsidR="00DA1E76">
        <w:rPr>
          <w:rFonts w:ascii="Times New Roman" w:eastAsia="Times New Roman" w:hAnsi="Times New Roman" w:cs="Times New Roman"/>
          <w:bCs/>
          <w:sz w:val="24"/>
          <w:szCs w:val="24"/>
        </w:rPr>
        <w:t xml:space="preserve"> or </w:t>
      </w:r>
      <w:r w:rsidR="00DA1E76" w:rsidRPr="00DA1E76">
        <w:rPr>
          <w:rFonts w:ascii="Times New Roman" w:eastAsia="Times New Roman" w:hAnsi="Times New Roman" w:cs="Times New Roman"/>
          <w:bCs/>
          <w:i/>
          <w:iCs/>
          <w:sz w:val="24"/>
          <w:szCs w:val="24"/>
        </w:rPr>
        <w:t>elite sex trafficking</w:t>
      </w:r>
      <w:r w:rsidR="00DA1E76">
        <w:rPr>
          <w:rFonts w:ascii="Times New Roman" w:eastAsia="Times New Roman" w:hAnsi="Times New Roman" w:cs="Times New Roman"/>
          <w:bCs/>
          <w:sz w:val="24"/>
          <w:szCs w:val="24"/>
        </w:rPr>
        <w:t xml:space="preserve">. </w:t>
      </w:r>
      <w:r w:rsidR="005677E7">
        <w:rPr>
          <w:rFonts w:ascii="Times New Roman" w:eastAsia="Times New Roman" w:hAnsi="Times New Roman" w:cs="Times New Roman"/>
          <w:bCs/>
          <w:sz w:val="24"/>
          <w:szCs w:val="24"/>
        </w:rPr>
        <w:t xml:space="preserve">Unfortunately, </w:t>
      </w:r>
      <w:r w:rsidR="00D72356">
        <w:rPr>
          <w:rFonts w:ascii="Times New Roman" w:eastAsia="Times New Roman" w:hAnsi="Times New Roman" w:cs="Times New Roman"/>
          <w:bCs/>
          <w:sz w:val="24"/>
          <w:szCs w:val="24"/>
        </w:rPr>
        <w:t xml:space="preserve">many </w:t>
      </w:r>
      <w:r w:rsidR="00D72356">
        <w:rPr>
          <w:rFonts w:ascii="Times New Roman" w:eastAsia="Times New Roman" w:hAnsi="Times New Roman" w:cs="Times New Roman"/>
          <w:bCs/>
          <w:sz w:val="24"/>
          <w:szCs w:val="24"/>
        </w:rPr>
        <w:lastRenderedPageBreak/>
        <w:t>of the strongest literature that would have been beneficial in this discussion are known more as ‘grey literature’, meaning they are not peer-reviewed or deemed scholarly.</w:t>
      </w:r>
      <w:r w:rsidR="00BF3A49">
        <w:rPr>
          <w:rFonts w:ascii="Times New Roman" w:eastAsia="Times New Roman" w:hAnsi="Times New Roman" w:cs="Times New Roman"/>
          <w:bCs/>
          <w:sz w:val="24"/>
          <w:szCs w:val="24"/>
        </w:rPr>
        <w:t xml:space="preserve"> Thus, the research here is drawn from a small sample size, and more research is recommended for the future.</w:t>
      </w:r>
    </w:p>
    <w:p w14:paraId="79A5F4F5" w14:textId="4F84C739" w:rsidR="00DF3753" w:rsidRPr="00F55181" w:rsidRDefault="00CA4684" w:rsidP="001A4B0F">
      <w:pPr>
        <w:spacing w:line="480" w:lineRule="auto"/>
        <w:jc w:val="center"/>
        <w:rPr>
          <w:rFonts w:ascii="Times New Roman" w:eastAsia="Times New Roman" w:hAnsi="Times New Roman" w:cs="Times New Roman"/>
          <w:b/>
          <w:sz w:val="24"/>
          <w:szCs w:val="24"/>
        </w:rPr>
      </w:pPr>
      <w:r w:rsidRPr="00F55181">
        <w:rPr>
          <w:rFonts w:ascii="Times New Roman" w:eastAsia="Times New Roman" w:hAnsi="Times New Roman" w:cs="Times New Roman"/>
          <w:b/>
          <w:sz w:val="24"/>
          <w:szCs w:val="24"/>
        </w:rPr>
        <w:t>Conclus</w:t>
      </w:r>
      <w:r w:rsidR="001A4B0F" w:rsidRPr="00F55181">
        <w:rPr>
          <w:rFonts w:ascii="Times New Roman" w:eastAsia="Times New Roman" w:hAnsi="Times New Roman" w:cs="Times New Roman"/>
          <w:b/>
          <w:sz w:val="24"/>
          <w:szCs w:val="24"/>
        </w:rPr>
        <w:t>ion</w:t>
      </w:r>
    </w:p>
    <w:p w14:paraId="6EB3664B" w14:textId="193B21B5" w:rsidR="00542EBB" w:rsidRPr="00F55181" w:rsidRDefault="00772D10" w:rsidP="00E37FDC">
      <w:pPr>
        <w:spacing w:line="480" w:lineRule="auto"/>
        <w:rPr>
          <w:rFonts w:ascii="Times New Roman" w:eastAsia="Times New Roman" w:hAnsi="Times New Roman" w:cs="Times New Roman"/>
          <w:bCs/>
          <w:sz w:val="24"/>
          <w:szCs w:val="24"/>
        </w:rPr>
      </w:pPr>
      <w:r w:rsidRPr="00F55181">
        <w:rPr>
          <w:rFonts w:ascii="Times New Roman" w:eastAsia="Times New Roman" w:hAnsi="Times New Roman" w:cs="Times New Roman"/>
          <w:bCs/>
          <w:sz w:val="24"/>
          <w:szCs w:val="24"/>
        </w:rPr>
        <w:tab/>
      </w:r>
      <w:r w:rsidR="00A84882">
        <w:rPr>
          <w:rFonts w:ascii="Times New Roman" w:eastAsia="Times New Roman" w:hAnsi="Times New Roman" w:cs="Times New Roman"/>
          <w:bCs/>
          <w:sz w:val="24"/>
          <w:szCs w:val="24"/>
        </w:rPr>
        <w:t>Institutions</w:t>
      </w:r>
      <w:r w:rsidR="00C76AB5" w:rsidRPr="00F55181">
        <w:rPr>
          <w:rFonts w:ascii="Times New Roman" w:eastAsia="Times New Roman" w:hAnsi="Times New Roman" w:cs="Times New Roman"/>
          <w:bCs/>
          <w:sz w:val="24"/>
          <w:szCs w:val="24"/>
        </w:rPr>
        <w:t xml:space="preserve"> are often involved </w:t>
      </w:r>
      <w:r w:rsidR="00EE5A03" w:rsidRPr="00F55181">
        <w:rPr>
          <w:rFonts w:ascii="Times New Roman" w:eastAsia="Times New Roman" w:hAnsi="Times New Roman" w:cs="Times New Roman"/>
          <w:bCs/>
          <w:sz w:val="24"/>
          <w:szCs w:val="24"/>
        </w:rPr>
        <w:t xml:space="preserve">in </w:t>
      </w:r>
      <w:r w:rsidR="00C76AB5" w:rsidRPr="00F55181">
        <w:rPr>
          <w:rFonts w:ascii="Times New Roman" w:eastAsia="Times New Roman" w:hAnsi="Times New Roman" w:cs="Times New Roman"/>
          <w:bCs/>
          <w:sz w:val="24"/>
          <w:szCs w:val="24"/>
        </w:rPr>
        <w:t xml:space="preserve">covering up, enabling, or participating in CSA. </w:t>
      </w:r>
      <w:r w:rsidR="002D3035" w:rsidRPr="00F55181">
        <w:rPr>
          <w:rFonts w:ascii="Times New Roman" w:eastAsia="Times New Roman" w:hAnsi="Times New Roman" w:cs="Times New Roman"/>
          <w:bCs/>
          <w:sz w:val="24"/>
          <w:szCs w:val="24"/>
        </w:rPr>
        <w:t xml:space="preserve">Through various mechanisms of </w:t>
      </w:r>
      <w:r w:rsidR="00EE5A03" w:rsidRPr="00F55181">
        <w:rPr>
          <w:rFonts w:ascii="Times New Roman" w:eastAsia="Times New Roman" w:hAnsi="Times New Roman" w:cs="Times New Roman"/>
          <w:bCs/>
          <w:sz w:val="24"/>
          <w:szCs w:val="24"/>
        </w:rPr>
        <w:t>incompetence,</w:t>
      </w:r>
      <w:r w:rsidR="002D3035" w:rsidRPr="00F55181">
        <w:rPr>
          <w:rFonts w:ascii="Times New Roman" w:eastAsia="Times New Roman" w:hAnsi="Times New Roman" w:cs="Times New Roman"/>
          <w:bCs/>
          <w:sz w:val="24"/>
          <w:szCs w:val="24"/>
        </w:rPr>
        <w:t xml:space="preserve"> </w:t>
      </w:r>
      <w:r w:rsidR="00E37FDC" w:rsidRPr="00F55181">
        <w:rPr>
          <w:rFonts w:ascii="Times New Roman" w:eastAsia="Times New Roman" w:hAnsi="Times New Roman" w:cs="Times New Roman"/>
          <w:bCs/>
          <w:sz w:val="24"/>
          <w:szCs w:val="24"/>
        </w:rPr>
        <w:t>silencing</w:t>
      </w:r>
      <w:r w:rsidR="00D11949" w:rsidRPr="00F55181">
        <w:rPr>
          <w:rFonts w:ascii="Times New Roman" w:eastAsia="Times New Roman" w:hAnsi="Times New Roman" w:cs="Times New Roman"/>
          <w:bCs/>
          <w:sz w:val="24"/>
          <w:szCs w:val="24"/>
        </w:rPr>
        <w:t>,</w:t>
      </w:r>
      <w:r w:rsidR="00EE5A03" w:rsidRPr="00F55181">
        <w:rPr>
          <w:rFonts w:ascii="Times New Roman" w:eastAsia="Times New Roman" w:hAnsi="Times New Roman" w:cs="Times New Roman"/>
          <w:bCs/>
          <w:sz w:val="24"/>
          <w:szCs w:val="24"/>
        </w:rPr>
        <w:t xml:space="preserve"> or participation</w:t>
      </w:r>
      <w:r w:rsidR="00EF70CF" w:rsidRPr="00F55181">
        <w:rPr>
          <w:rFonts w:ascii="Times New Roman" w:eastAsia="Times New Roman" w:hAnsi="Times New Roman" w:cs="Times New Roman"/>
          <w:bCs/>
          <w:sz w:val="24"/>
          <w:szCs w:val="24"/>
        </w:rPr>
        <w:t>-</w:t>
      </w:r>
      <w:r w:rsidR="00D11949" w:rsidRPr="00F55181">
        <w:rPr>
          <w:rFonts w:ascii="Times New Roman" w:eastAsia="Times New Roman" w:hAnsi="Times New Roman" w:cs="Times New Roman"/>
          <w:bCs/>
          <w:sz w:val="24"/>
          <w:szCs w:val="24"/>
        </w:rPr>
        <w:t xml:space="preserve"> </w:t>
      </w:r>
      <w:r w:rsidR="002D3035" w:rsidRPr="00F55181">
        <w:rPr>
          <w:rFonts w:ascii="Times New Roman" w:eastAsia="Times New Roman" w:hAnsi="Times New Roman" w:cs="Times New Roman"/>
          <w:bCs/>
          <w:sz w:val="24"/>
          <w:szCs w:val="24"/>
        </w:rPr>
        <w:t>the role of power</w:t>
      </w:r>
      <w:r w:rsidR="00EE5A03" w:rsidRPr="00F55181">
        <w:rPr>
          <w:rFonts w:ascii="Times New Roman" w:eastAsia="Times New Roman" w:hAnsi="Times New Roman" w:cs="Times New Roman"/>
          <w:bCs/>
          <w:sz w:val="24"/>
          <w:szCs w:val="24"/>
        </w:rPr>
        <w:t xml:space="preserve"> and elitism</w:t>
      </w:r>
      <w:r w:rsidR="002D3035" w:rsidRPr="00F55181">
        <w:rPr>
          <w:rFonts w:ascii="Times New Roman" w:eastAsia="Times New Roman" w:hAnsi="Times New Roman" w:cs="Times New Roman"/>
          <w:bCs/>
          <w:sz w:val="24"/>
          <w:szCs w:val="24"/>
        </w:rPr>
        <w:t xml:space="preserve"> play a significant </w:t>
      </w:r>
      <w:r w:rsidR="00C01472" w:rsidRPr="00F55181">
        <w:rPr>
          <w:rFonts w:ascii="Times New Roman" w:eastAsia="Times New Roman" w:hAnsi="Times New Roman" w:cs="Times New Roman"/>
          <w:bCs/>
          <w:sz w:val="24"/>
          <w:szCs w:val="24"/>
        </w:rPr>
        <w:t>part</w:t>
      </w:r>
      <w:r w:rsidR="002D3035" w:rsidRPr="00F55181">
        <w:rPr>
          <w:rFonts w:ascii="Times New Roman" w:eastAsia="Times New Roman" w:hAnsi="Times New Roman" w:cs="Times New Roman"/>
          <w:bCs/>
          <w:sz w:val="24"/>
          <w:szCs w:val="24"/>
        </w:rPr>
        <w:t xml:space="preserve"> in how these institutions protect </w:t>
      </w:r>
      <w:r w:rsidR="00EE5A03" w:rsidRPr="00F55181">
        <w:rPr>
          <w:rFonts w:ascii="Times New Roman" w:eastAsia="Times New Roman" w:hAnsi="Times New Roman" w:cs="Times New Roman"/>
          <w:bCs/>
          <w:sz w:val="24"/>
          <w:szCs w:val="24"/>
        </w:rPr>
        <w:t>and/</w:t>
      </w:r>
      <w:r w:rsidR="002D3035" w:rsidRPr="00F55181">
        <w:rPr>
          <w:rFonts w:ascii="Times New Roman" w:eastAsia="Times New Roman" w:hAnsi="Times New Roman" w:cs="Times New Roman"/>
          <w:bCs/>
          <w:sz w:val="24"/>
          <w:szCs w:val="24"/>
        </w:rPr>
        <w:t xml:space="preserve">or </w:t>
      </w:r>
      <w:r w:rsidR="00EE5A03" w:rsidRPr="00F55181">
        <w:rPr>
          <w:rFonts w:ascii="Times New Roman" w:eastAsia="Times New Roman" w:hAnsi="Times New Roman" w:cs="Times New Roman"/>
          <w:bCs/>
          <w:sz w:val="24"/>
          <w:szCs w:val="24"/>
        </w:rPr>
        <w:t>enable</w:t>
      </w:r>
      <w:r w:rsidR="002D3035" w:rsidRPr="00F55181">
        <w:rPr>
          <w:rFonts w:ascii="Times New Roman" w:eastAsia="Times New Roman" w:hAnsi="Times New Roman" w:cs="Times New Roman"/>
          <w:bCs/>
          <w:sz w:val="24"/>
          <w:szCs w:val="24"/>
        </w:rPr>
        <w:t xml:space="preserve"> </w:t>
      </w:r>
      <w:r w:rsidR="00390DB4" w:rsidRPr="00F55181">
        <w:rPr>
          <w:rFonts w:ascii="Times New Roman" w:eastAsia="Times New Roman" w:hAnsi="Times New Roman" w:cs="Times New Roman"/>
          <w:bCs/>
          <w:sz w:val="24"/>
          <w:szCs w:val="24"/>
        </w:rPr>
        <w:t>pedophile predators</w:t>
      </w:r>
      <w:r w:rsidR="002D3035" w:rsidRPr="00F55181">
        <w:rPr>
          <w:rFonts w:ascii="Times New Roman" w:eastAsia="Times New Roman" w:hAnsi="Times New Roman" w:cs="Times New Roman"/>
          <w:bCs/>
          <w:sz w:val="24"/>
          <w:szCs w:val="24"/>
        </w:rPr>
        <w:t xml:space="preserve">. The impact to victims </w:t>
      </w:r>
      <w:r w:rsidR="00B90EF1" w:rsidRPr="00F55181">
        <w:rPr>
          <w:rFonts w:ascii="Times New Roman" w:eastAsia="Times New Roman" w:hAnsi="Times New Roman" w:cs="Times New Roman"/>
          <w:bCs/>
          <w:sz w:val="24"/>
          <w:szCs w:val="24"/>
        </w:rPr>
        <w:t xml:space="preserve">is </w:t>
      </w:r>
      <w:r w:rsidR="00E37FDC" w:rsidRPr="00F55181">
        <w:rPr>
          <w:rFonts w:ascii="Times New Roman" w:eastAsia="Times New Roman" w:hAnsi="Times New Roman" w:cs="Times New Roman"/>
          <w:bCs/>
          <w:sz w:val="24"/>
          <w:szCs w:val="24"/>
        </w:rPr>
        <w:t>detrimental and</w:t>
      </w:r>
      <w:r w:rsidR="002D3035" w:rsidRPr="00F55181">
        <w:rPr>
          <w:rFonts w:ascii="Times New Roman" w:eastAsia="Times New Roman" w:hAnsi="Times New Roman" w:cs="Times New Roman"/>
          <w:bCs/>
          <w:sz w:val="24"/>
          <w:szCs w:val="24"/>
        </w:rPr>
        <w:t xml:space="preserve"> </w:t>
      </w:r>
      <w:r w:rsidR="00901951" w:rsidRPr="00F55181">
        <w:rPr>
          <w:rFonts w:ascii="Times New Roman" w:eastAsia="Times New Roman" w:hAnsi="Times New Roman" w:cs="Times New Roman"/>
          <w:bCs/>
          <w:sz w:val="24"/>
          <w:szCs w:val="24"/>
        </w:rPr>
        <w:t xml:space="preserve">can </w:t>
      </w:r>
      <w:r w:rsidR="002D3035" w:rsidRPr="00F55181">
        <w:rPr>
          <w:rFonts w:ascii="Times New Roman" w:eastAsia="Times New Roman" w:hAnsi="Times New Roman" w:cs="Times New Roman"/>
          <w:bCs/>
          <w:sz w:val="24"/>
          <w:szCs w:val="24"/>
        </w:rPr>
        <w:t xml:space="preserve">deepen emotional and </w:t>
      </w:r>
      <w:r w:rsidR="00E37FDC" w:rsidRPr="00F55181">
        <w:rPr>
          <w:rFonts w:ascii="Times New Roman" w:eastAsia="Times New Roman" w:hAnsi="Times New Roman" w:cs="Times New Roman"/>
          <w:bCs/>
          <w:sz w:val="24"/>
          <w:szCs w:val="24"/>
        </w:rPr>
        <w:t>psychological</w:t>
      </w:r>
      <w:r w:rsidR="002D3035" w:rsidRPr="00F55181">
        <w:rPr>
          <w:rFonts w:ascii="Times New Roman" w:eastAsia="Times New Roman" w:hAnsi="Times New Roman" w:cs="Times New Roman"/>
          <w:bCs/>
          <w:sz w:val="24"/>
          <w:szCs w:val="24"/>
        </w:rPr>
        <w:t xml:space="preserve"> wounds </w:t>
      </w:r>
      <w:r w:rsidR="005A6A78" w:rsidRPr="00F55181">
        <w:rPr>
          <w:rFonts w:ascii="Times New Roman" w:eastAsia="Times New Roman" w:hAnsi="Times New Roman" w:cs="Times New Roman"/>
          <w:bCs/>
          <w:sz w:val="24"/>
          <w:szCs w:val="24"/>
        </w:rPr>
        <w:t xml:space="preserve">due to </w:t>
      </w:r>
      <w:r w:rsidR="002D3035" w:rsidRPr="00F55181">
        <w:rPr>
          <w:rFonts w:ascii="Times New Roman" w:eastAsia="Times New Roman" w:hAnsi="Times New Roman" w:cs="Times New Roman"/>
          <w:bCs/>
          <w:sz w:val="24"/>
          <w:szCs w:val="24"/>
        </w:rPr>
        <w:t>institution</w:t>
      </w:r>
      <w:r w:rsidR="005A6A78" w:rsidRPr="00F55181">
        <w:rPr>
          <w:rFonts w:ascii="Times New Roman" w:eastAsia="Times New Roman" w:hAnsi="Times New Roman" w:cs="Times New Roman"/>
          <w:bCs/>
          <w:sz w:val="24"/>
          <w:szCs w:val="24"/>
        </w:rPr>
        <w:t xml:space="preserve">al failure </w:t>
      </w:r>
      <w:r w:rsidR="00B53198" w:rsidRPr="00F55181">
        <w:rPr>
          <w:rFonts w:ascii="Times New Roman" w:eastAsia="Times New Roman" w:hAnsi="Times New Roman" w:cs="Times New Roman"/>
          <w:bCs/>
          <w:sz w:val="24"/>
          <w:szCs w:val="24"/>
        </w:rPr>
        <w:t>to expose and stop</w:t>
      </w:r>
      <w:r w:rsidR="002D3035" w:rsidRPr="00F55181">
        <w:rPr>
          <w:rFonts w:ascii="Times New Roman" w:eastAsia="Times New Roman" w:hAnsi="Times New Roman" w:cs="Times New Roman"/>
          <w:bCs/>
          <w:sz w:val="24"/>
          <w:szCs w:val="24"/>
        </w:rPr>
        <w:t xml:space="preserve"> deviant pedophiles.</w:t>
      </w:r>
      <w:r w:rsidR="00914AD2" w:rsidRPr="00F55181">
        <w:rPr>
          <w:rFonts w:ascii="Times New Roman" w:eastAsia="Times New Roman" w:hAnsi="Times New Roman" w:cs="Times New Roman"/>
          <w:bCs/>
          <w:sz w:val="24"/>
          <w:szCs w:val="24"/>
        </w:rPr>
        <w:t xml:space="preserve"> The ample resources elites harbor is no excuse for being treated differently</w:t>
      </w:r>
      <w:r w:rsidR="00A84882">
        <w:rPr>
          <w:rFonts w:ascii="Times New Roman" w:eastAsia="Times New Roman" w:hAnsi="Times New Roman" w:cs="Times New Roman"/>
          <w:bCs/>
          <w:sz w:val="24"/>
          <w:szCs w:val="24"/>
        </w:rPr>
        <w:t xml:space="preserve">. </w:t>
      </w:r>
      <w:r w:rsidR="00D66A06" w:rsidRPr="00F55181">
        <w:rPr>
          <w:rFonts w:ascii="Times New Roman" w:eastAsia="Times New Roman" w:hAnsi="Times New Roman" w:cs="Times New Roman"/>
          <w:bCs/>
          <w:sz w:val="24"/>
          <w:szCs w:val="24"/>
        </w:rPr>
        <w:t xml:space="preserve">This </w:t>
      </w:r>
      <w:r w:rsidR="00946440">
        <w:rPr>
          <w:rFonts w:ascii="Times New Roman" w:eastAsia="Times New Roman" w:hAnsi="Times New Roman" w:cs="Times New Roman"/>
          <w:bCs/>
          <w:sz w:val="24"/>
          <w:szCs w:val="24"/>
        </w:rPr>
        <w:t>literature review</w:t>
      </w:r>
      <w:r w:rsidR="00D66A06" w:rsidRPr="00F55181">
        <w:rPr>
          <w:rFonts w:ascii="Times New Roman" w:eastAsia="Times New Roman" w:hAnsi="Times New Roman" w:cs="Times New Roman"/>
          <w:bCs/>
          <w:sz w:val="24"/>
          <w:szCs w:val="24"/>
        </w:rPr>
        <w:t xml:space="preserve"> has identified</w:t>
      </w:r>
      <w:r w:rsidR="000860C6" w:rsidRPr="00F55181">
        <w:rPr>
          <w:rFonts w:ascii="Times New Roman" w:eastAsia="Times New Roman" w:hAnsi="Times New Roman" w:cs="Times New Roman"/>
          <w:bCs/>
          <w:sz w:val="24"/>
          <w:szCs w:val="24"/>
        </w:rPr>
        <w:t xml:space="preserve"> a large gap in this area</w:t>
      </w:r>
      <w:r w:rsidR="00C913CA" w:rsidRPr="00F55181">
        <w:rPr>
          <w:rFonts w:ascii="Times New Roman" w:eastAsia="Times New Roman" w:hAnsi="Times New Roman" w:cs="Times New Roman"/>
          <w:bCs/>
          <w:sz w:val="24"/>
          <w:szCs w:val="24"/>
        </w:rPr>
        <w:t xml:space="preserve"> of research</w:t>
      </w:r>
      <w:r w:rsidR="00A84882">
        <w:rPr>
          <w:rFonts w:ascii="Times New Roman" w:eastAsia="Times New Roman" w:hAnsi="Times New Roman" w:cs="Times New Roman"/>
          <w:bCs/>
          <w:sz w:val="24"/>
          <w:szCs w:val="24"/>
        </w:rPr>
        <w:t xml:space="preserve"> that revolve</w:t>
      </w:r>
      <w:r w:rsidR="00D00C5E">
        <w:rPr>
          <w:rFonts w:ascii="Times New Roman" w:eastAsia="Times New Roman" w:hAnsi="Times New Roman" w:cs="Times New Roman"/>
          <w:bCs/>
          <w:sz w:val="24"/>
          <w:szCs w:val="24"/>
        </w:rPr>
        <w:t>s</w:t>
      </w:r>
      <w:r w:rsidR="00A84882">
        <w:rPr>
          <w:rFonts w:ascii="Times New Roman" w:eastAsia="Times New Roman" w:hAnsi="Times New Roman" w:cs="Times New Roman"/>
          <w:bCs/>
          <w:sz w:val="24"/>
          <w:szCs w:val="24"/>
        </w:rPr>
        <w:t xml:space="preserve"> around fear of seeming conspiratorial,</w:t>
      </w:r>
      <w:r w:rsidR="00AB4582">
        <w:rPr>
          <w:rFonts w:ascii="Times New Roman" w:eastAsia="Times New Roman" w:hAnsi="Times New Roman" w:cs="Times New Roman"/>
          <w:bCs/>
          <w:sz w:val="24"/>
          <w:szCs w:val="24"/>
        </w:rPr>
        <w:t xml:space="preserve"> fear of safety,</w:t>
      </w:r>
      <w:r w:rsidR="00A84882">
        <w:rPr>
          <w:rFonts w:ascii="Times New Roman" w:eastAsia="Times New Roman" w:hAnsi="Times New Roman" w:cs="Times New Roman"/>
          <w:bCs/>
          <w:sz w:val="24"/>
          <w:szCs w:val="24"/>
        </w:rPr>
        <w:t xml:space="preserve"> </w:t>
      </w:r>
      <w:r w:rsidR="00D00C5E">
        <w:rPr>
          <w:rFonts w:ascii="Times New Roman" w:eastAsia="Times New Roman" w:hAnsi="Times New Roman" w:cs="Times New Roman"/>
          <w:bCs/>
          <w:sz w:val="24"/>
          <w:szCs w:val="24"/>
        </w:rPr>
        <w:t>lack of support or funding,</w:t>
      </w:r>
      <w:r w:rsidR="00AB4582">
        <w:rPr>
          <w:rFonts w:ascii="Times New Roman" w:eastAsia="Times New Roman" w:hAnsi="Times New Roman" w:cs="Times New Roman"/>
          <w:bCs/>
          <w:sz w:val="24"/>
          <w:szCs w:val="24"/>
        </w:rPr>
        <w:t xml:space="preserve"> or </w:t>
      </w:r>
      <w:r w:rsidR="00B35974">
        <w:rPr>
          <w:rFonts w:ascii="Times New Roman" w:eastAsia="Times New Roman" w:hAnsi="Times New Roman" w:cs="Times New Roman"/>
          <w:bCs/>
          <w:sz w:val="24"/>
          <w:szCs w:val="24"/>
        </w:rPr>
        <w:t xml:space="preserve">constrain </w:t>
      </w:r>
      <w:r w:rsidR="009C457A">
        <w:rPr>
          <w:rFonts w:ascii="Times New Roman" w:eastAsia="Times New Roman" w:hAnsi="Times New Roman" w:cs="Times New Roman"/>
          <w:bCs/>
          <w:sz w:val="24"/>
          <w:szCs w:val="24"/>
        </w:rPr>
        <w:t>by</w:t>
      </w:r>
      <w:r w:rsidR="005D7734">
        <w:rPr>
          <w:rFonts w:ascii="Times New Roman" w:eastAsia="Times New Roman" w:hAnsi="Times New Roman" w:cs="Times New Roman"/>
          <w:bCs/>
          <w:sz w:val="24"/>
          <w:szCs w:val="24"/>
        </w:rPr>
        <w:t xml:space="preserve"> research agendas.</w:t>
      </w:r>
      <w:r w:rsidR="00AB4582">
        <w:rPr>
          <w:rFonts w:ascii="Times New Roman" w:eastAsia="Times New Roman" w:hAnsi="Times New Roman" w:cs="Times New Roman"/>
          <w:bCs/>
          <w:sz w:val="24"/>
          <w:szCs w:val="24"/>
        </w:rPr>
        <w:t xml:space="preserve"> </w:t>
      </w:r>
      <w:r w:rsidR="00A75D85">
        <w:rPr>
          <w:rFonts w:ascii="Times New Roman" w:eastAsia="Times New Roman" w:hAnsi="Times New Roman" w:cs="Times New Roman"/>
          <w:bCs/>
          <w:sz w:val="24"/>
          <w:szCs w:val="24"/>
        </w:rPr>
        <w:t>Therefore, more research is</w:t>
      </w:r>
      <w:r w:rsidR="00901951" w:rsidRPr="00F55181">
        <w:rPr>
          <w:rFonts w:ascii="Times New Roman" w:eastAsia="Times New Roman" w:hAnsi="Times New Roman" w:cs="Times New Roman"/>
          <w:bCs/>
          <w:sz w:val="24"/>
          <w:szCs w:val="24"/>
        </w:rPr>
        <w:t xml:space="preserve"> recommended </w:t>
      </w:r>
      <w:r w:rsidR="00F743A3" w:rsidRPr="00F55181">
        <w:rPr>
          <w:rFonts w:ascii="Times New Roman" w:eastAsia="Times New Roman" w:hAnsi="Times New Roman" w:cs="Times New Roman"/>
          <w:bCs/>
          <w:sz w:val="24"/>
          <w:szCs w:val="24"/>
        </w:rPr>
        <w:t xml:space="preserve">to </w:t>
      </w:r>
      <w:r w:rsidR="00600F5A">
        <w:rPr>
          <w:rFonts w:ascii="Times New Roman" w:eastAsia="Times New Roman" w:hAnsi="Times New Roman" w:cs="Times New Roman"/>
          <w:bCs/>
          <w:sz w:val="24"/>
          <w:szCs w:val="24"/>
        </w:rPr>
        <w:t>further understand the institutional involvement of protecting</w:t>
      </w:r>
      <w:r w:rsidR="00ED7E58" w:rsidRPr="00F55181">
        <w:rPr>
          <w:rFonts w:ascii="Times New Roman" w:eastAsia="Times New Roman" w:hAnsi="Times New Roman" w:cs="Times New Roman"/>
          <w:bCs/>
          <w:sz w:val="24"/>
          <w:szCs w:val="24"/>
        </w:rPr>
        <w:t xml:space="preserve"> elite pedophiles</w:t>
      </w:r>
      <w:r w:rsidR="00C04E46" w:rsidRPr="00F55181">
        <w:rPr>
          <w:rFonts w:ascii="Times New Roman" w:eastAsia="Times New Roman" w:hAnsi="Times New Roman" w:cs="Times New Roman"/>
          <w:bCs/>
          <w:sz w:val="24"/>
          <w:szCs w:val="24"/>
        </w:rPr>
        <w:t xml:space="preserve">. </w:t>
      </w:r>
      <w:r w:rsidR="005108D3" w:rsidRPr="00F55181">
        <w:rPr>
          <w:rFonts w:ascii="Times New Roman" w:eastAsia="Times New Roman" w:hAnsi="Times New Roman" w:cs="Times New Roman"/>
          <w:bCs/>
          <w:sz w:val="24"/>
          <w:szCs w:val="24"/>
        </w:rPr>
        <w:t xml:space="preserve">By becoming more informed, </w:t>
      </w:r>
      <w:r w:rsidR="00BF2190" w:rsidRPr="00F55181">
        <w:rPr>
          <w:rFonts w:ascii="Times New Roman" w:eastAsia="Times New Roman" w:hAnsi="Times New Roman" w:cs="Times New Roman"/>
          <w:bCs/>
          <w:sz w:val="24"/>
          <w:szCs w:val="24"/>
        </w:rPr>
        <w:t>and increasing public and institutional pressure,</w:t>
      </w:r>
      <w:r w:rsidR="005108D3" w:rsidRPr="00F55181">
        <w:rPr>
          <w:rFonts w:ascii="Times New Roman" w:eastAsia="Times New Roman" w:hAnsi="Times New Roman" w:cs="Times New Roman"/>
          <w:bCs/>
          <w:sz w:val="24"/>
          <w:szCs w:val="24"/>
        </w:rPr>
        <w:t xml:space="preserve"> </w:t>
      </w:r>
      <w:r w:rsidR="00390DB4" w:rsidRPr="00F55181">
        <w:rPr>
          <w:rFonts w:ascii="Times New Roman" w:eastAsia="Times New Roman" w:hAnsi="Times New Roman" w:cs="Times New Roman"/>
          <w:bCs/>
          <w:sz w:val="24"/>
          <w:szCs w:val="24"/>
        </w:rPr>
        <w:t>the corruption</w:t>
      </w:r>
      <w:r w:rsidR="00B45071" w:rsidRPr="00F55181">
        <w:rPr>
          <w:rFonts w:ascii="Times New Roman" w:eastAsia="Times New Roman" w:hAnsi="Times New Roman" w:cs="Times New Roman"/>
          <w:bCs/>
          <w:sz w:val="24"/>
          <w:szCs w:val="24"/>
        </w:rPr>
        <w:t xml:space="preserve"> </w:t>
      </w:r>
      <w:r w:rsidR="000860C6" w:rsidRPr="00F55181">
        <w:rPr>
          <w:rFonts w:ascii="Times New Roman" w:eastAsia="Times New Roman" w:hAnsi="Times New Roman" w:cs="Times New Roman"/>
          <w:bCs/>
          <w:sz w:val="24"/>
          <w:szCs w:val="24"/>
        </w:rPr>
        <w:t xml:space="preserve">and complexity of </w:t>
      </w:r>
      <w:r w:rsidR="00BF2190" w:rsidRPr="00F55181">
        <w:rPr>
          <w:rFonts w:ascii="Times New Roman" w:eastAsia="Times New Roman" w:hAnsi="Times New Roman" w:cs="Times New Roman"/>
          <w:bCs/>
          <w:sz w:val="24"/>
          <w:szCs w:val="24"/>
        </w:rPr>
        <w:t xml:space="preserve">elite predators </w:t>
      </w:r>
      <w:r w:rsidR="00F918D5" w:rsidRPr="00F55181">
        <w:rPr>
          <w:rFonts w:ascii="Times New Roman" w:eastAsia="Times New Roman" w:hAnsi="Times New Roman" w:cs="Times New Roman"/>
          <w:bCs/>
          <w:sz w:val="24"/>
          <w:szCs w:val="24"/>
        </w:rPr>
        <w:t xml:space="preserve">can begin to </w:t>
      </w:r>
      <w:r w:rsidR="004415EB" w:rsidRPr="00F55181">
        <w:rPr>
          <w:rFonts w:ascii="Times New Roman" w:eastAsia="Times New Roman" w:hAnsi="Times New Roman" w:cs="Times New Roman"/>
          <w:bCs/>
          <w:sz w:val="24"/>
          <w:szCs w:val="24"/>
        </w:rPr>
        <w:t>dissolve</w:t>
      </w:r>
      <w:r w:rsidR="004B5BAF">
        <w:rPr>
          <w:rFonts w:ascii="Times New Roman" w:eastAsia="Times New Roman" w:hAnsi="Times New Roman" w:cs="Times New Roman"/>
          <w:bCs/>
          <w:sz w:val="24"/>
          <w:szCs w:val="24"/>
        </w:rPr>
        <w:t>- with hopes of</w:t>
      </w:r>
      <w:r w:rsidR="00971E87" w:rsidRPr="00F55181">
        <w:rPr>
          <w:rFonts w:ascii="Times New Roman" w:eastAsia="Times New Roman" w:hAnsi="Times New Roman" w:cs="Times New Roman"/>
          <w:bCs/>
          <w:sz w:val="24"/>
          <w:szCs w:val="24"/>
        </w:rPr>
        <w:t xml:space="preserve"> preventing future elite CSA scandals.</w:t>
      </w:r>
    </w:p>
    <w:p w14:paraId="01406241" w14:textId="77777777" w:rsidR="005A6879" w:rsidRPr="00F55181" w:rsidRDefault="005A6879">
      <w:pPr>
        <w:rPr>
          <w:rFonts w:ascii="Times New Roman" w:eastAsia="Times New Roman" w:hAnsi="Times New Roman" w:cs="Times New Roman"/>
          <w:bCs/>
          <w:sz w:val="24"/>
          <w:szCs w:val="24"/>
        </w:rPr>
      </w:pPr>
    </w:p>
    <w:p w14:paraId="1E06137C" w14:textId="77777777" w:rsidR="005A6879" w:rsidRPr="00F55181" w:rsidRDefault="005A6879">
      <w:pPr>
        <w:rPr>
          <w:rFonts w:ascii="Times New Roman" w:eastAsia="Times New Roman" w:hAnsi="Times New Roman" w:cs="Times New Roman"/>
          <w:bCs/>
          <w:sz w:val="24"/>
          <w:szCs w:val="24"/>
        </w:rPr>
      </w:pPr>
    </w:p>
    <w:p w14:paraId="6A26348B" w14:textId="77777777" w:rsidR="005A6879" w:rsidRPr="00F55181" w:rsidRDefault="005A6879">
      <w:pPr>
        <w:rPr>
          <w:rFonts w:ascii="Times New Roman" w:eastAsia="Times New Roman" w:hAnsi="Times New Roman" w:cs="Times New Roman"/>
          <w:bCs/>
          <w:sz w:val="24"/>
          <w:szCs w:val="24"/>
        </w:rPr>
      </w:pPr>
    </w:p>
    <w:p w14:paraId="56BA9C30" w14:textId="77777777" w:rsidR="005A6879" w:rsidRPr="00F55181" w:rsidRDefault="005A6879">
      <w:pPr>
        <w:rPr>
          <w:rFonts w:ascii="Times New Roman" w:eastAsia="Times New Roman" w:hAnsi="Times New Roman" w:cs="Times New Roman"/>
          <w:bCs/>
          <w:sz w:val="24"/>
          <w:szCs w:val="24"/>
        </w:rPr>
      </w:pPr>
    </w:p>
    <w:p w14:paraId="5006BDF2" w14:textId="77777777" w:rsidR="005A6879" w:rsidRPr="00F55181" w:rsidRDefault="005A6879">
      <w:pPr>
        <w:rPr>
          <w:rFonts w:ascii="Times New Roman" w:eastAsia="Times New Roman" w:hAnsi="Times New Roman" w:cs="Times New Roman"/>
          <w:bCs/>
          <w:sz w:val="24"/>
          <w:szCs w:val="24"/>
        </w:rPr>
      </w:pPr>
    </w:p>
    <w:p w14:paraId="17FF3D64" w14:textId="77777777" w:rsidR="00491126" w:rsidRDefault="00491126">
      <w:pPr>
        <w:rPr>
          <w:rFonts w:ascii="Times New Roman" w:eastAsia="Times New Roman" w:hAnsi="Times New Roman" w:cs="Times New Roman"/>
          <w:bCs/>
          <w:sz w:val="24"/>
          <w:szCs w:val="24"/>
        </w:rPr>
      </w:pPr>
    </w:p>
    <w:p w14:paraId="6AE0A824" w14:textId="77777777" w:rsidR="00853BB6" w:rsidRPr="00F55181" w:rsidRDefault="00853BB6">
      <w:pPr>
        <w:rPr>
          <w:rFonts w:ascii="Times New Roman" w:eastAsia="Times New Roman" w:hAnsi="Times New Roman" w:cs="Times New Roman"/>
          <w:bCs/>
          <w:sz w:val="24"/>
          <w:szCs w:val="24"/>
        </w:rPr>
      </w:pPr>
    </w:p>
    <w:p w14:paraId="24DF2F50" w14:textId="77777777" w:rsidR="00FF3644" w:rsidRPr="00F55181" w:rsidRDefault="00FF3644">
      <w:pPr>
        <w:rPr>
          <w:rFonts w:ascii="Times New Roman" w:eastAsia="Times New Roman" w:hAnsi="Times New Roman" w:cs="Times New Roman"/>
          <w:bCs/>
          <w:sz w:val="24"/>
          <w:szCs w:val="24"/>
        </w:rPr>
      </w:pPr>
    </w:p>
    <w:p w14:paraId="2126D9F2" w14:textId="77777777" w:rsidR="005A6879" w:rsidRPr="00F55181" w:rsidRDefault="005A6879">
      <w:pPr>
        <w:rPr>
          <w:rFonts w:ascii="Times New Roman" w:eastAsia="Times New Roman" w:hAnsi="Times New Roman" w:cs="Times New Roman"/>
          <w:sz w:val="24"/>
          <w:szCs w:val="24"/>
        </w:rPr>
      </w:pPr>
    </w:p>
    <w:p w14:paraId="6A83D022" w14:textId="76AD3D99" w:rsidR="00542EBB" w:rsidRPr="00F55181" w:rsidRDefault="008D5D5B">
      <w:pPr>
        <w:spacing w:line="480" w:lineRule="auto"/>
        <w:jc w:val="center"/>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lastRenderedPageBreak/>
        <w:t>References</w:t>
      </w:r>
    </w:p>
    <w:p w14:paraId="64CFBF0B" w14:textId="3F7C81C1" w:rsidR="00771D8F" w:rsidRPr="00F55181" w:rsidRDefault="00771D8F" w:rsidP="00771D8F">
      <w:pPr>
        <w:spacing w:line="480" w:lineRule="auto"/>
        <w:ind w:left="720" w:hanging="720"/>
        <w:rPr>
          <w:rFonts w:ascii="Times New Roman" w:eastAsia="Times New Roman" w:hAnsi="Times New Roman" w:cs="Times New Roman"/>
          <w:sz w:val="24"/>
          <w:szCs w:val="24"/>
        </w:rPr>
      </w:pPr>
      <w:r w:rsidRPr="00F55181">
        <w:rPr>
          <w:rFonts w:ascii="Times New Roman" w:eastAsia="Times New Roman" w:hAnsi="Times New Roman" w:cs="Times New Roman"/>
          <w:sz w:val="24"/>
          <w:szCs w:val="24"/>
        </w:rPr>
        <w:t>Adragna, M. J. (</w:t>
      </w:r>
      <w:r w:rsidR="00BE3550">
        <w:rPr>
          <w:rFonts w:ascii="Times New Roman" w:eastAsia="Times New Roman" w:hAnsi="Times New Roman" w:cs="Times New Roman"/>
          <w:sz w:val="24"/>
          <w:szCs w:val="24"/>
        </w:rPr>
        <w:t>2014</w:t>
      </w:r>
      <w:r w:rsidRPr="00F55181">
        <w:rPr>
          <w:rFonts w:ascii="Times New Roman" w:eastAsia="Times New Roman" w:hAnsi="Times New Roman" w:cs="Times New Roman"/>
          <w:sz w:val="24"/>
          <w:szCs w:val="24"/>
        </w:rPr>
        <w:t xml:space="preserve">). </w:t>
      </w:r>
      <w:r w:rsidRPr="00F55181">
        <w:rPr>
          <w:rFonts w:ascii="Times New Roman" w:eastAsia="Times New Roman" w:hAnsi="Times New Roman" w:cs="Times New Roman"/>
          <w:i/>
          <w:iCs/>
          <w:sz w:val="24"/>
          <w:szCs w:val="24"/>
        </w:rPr>
        <w:t>The dominant human trafficking paradigm and economic elite interests - ProQuest</w:t>
      </w:r>
      <w:r w:rsidRPr="00F55181">
        <w:rPr>
          <w:rFonts w:ascii="Times New Roman" w:eastAsia="Times New Roman" w:hAnsi="Times New Roman" w:cs="Times New Roman"/>
          <w:sz w:val="24"/>
          <w:szCs w:val="24"/>
        </w:rPr>
        <w:t>. DOI:</w:t>
      </w:r>
      <w:hyperlink r:id="rId7" w:history="1">
        <w:r w:rsidRPr="00F55181">
          <w:rPr>
            <w:rStyle w:val="Hyperlink"/>
            <w:rFonts w:ascii="Times New Roman" w:eastAsia="Times New Roman" w:hAnsi="Times New Roman" w:cs="Times New Roman"/>
            <w:sz w:val="24"/>
            <w:szCs w:val="24"/>
          </w:rPr>
          <w:t>10.1057/978-1-137-47818-4_2</w:t>
        </w:r>
      </w:hyperlink>
    </w:p>
    <w:p w14:paraId="5DD4A388" w14:textId="77777777" w:rsidR="00A25A5D" w:rsidRPr="00F55181" w:rsidRDefault="00A25A5D" w:rsidP="00A25A5D">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 xml:space="preserve">Bullivant, S., &amp; </w:t>
      </w:r>
      <w:proofErr w:type="spellStart"/>
      <w:r w:rsidRPr="00F55181">
        <w:rPr>
          <w:rFonts w:ascii="Times New Roman" w:hAnsi="Times New Roman" w:cs="Times New Roman"/>
          <w:sz w:val="24"/>
          <w:szCs w:val="24"/>
        </w:rPr>
        <w:t>Sadewo</w:t>
      </w:r>
      <w:proofErr w:type="spellEnd"/>
      <w:r w:rsidRPr="00F55181">
        <w:rPr>
          <w:rFonts w:ascii="Times New Roman" w:hAnsi="Times New Roman" w:cs="Times New Roman"/>
          <w:sz w:val="24"/>
          <w:szCs w:val="24"/>
        </w:rPr>
        <w:t xml:space="preserve">, G. R. P. (2022). Power, Preferment, and Patronage: An exploratory study of Catholic Bishops and social networks. </w:t>
      </w:r>
      <w:r w:rsidRPr="00F55181">
        <w:rPr>
          <w:rFonts w:ascii="Times New Roman" w:hAnsi="Times New Roman" w:cs="Times New Roman"/>
          <w:i/>
          <w:iCs/>
          <w:sz w:val="24"/>
          <w:szCs w:val="24"/>
        </w:rPr>
        <w:t>Religions</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13</w:t>
      </w:r>
      <w:r w:rsidRPr="00F55181">
        <w:rPr>
          <w:rFonts w:ascii="Times New Roman" w:hAnsi="Times New Roman" w:cs="Times New Roman"/>
          <w:sz w:val="24"/>
          <w:szCs w:val="24"/>
        </w:rPr>
        <w:t xml:space="preserve">(9), 851. </w:t>
      </w:r>
      <w:hyperlink r:id="rId8" w:history="1">
        <w:r w:rsidR="00D63E8E" w:rsidRPr="00F55181">
          <w:rPr>
            <w:rStyle w:val="Hyperlink"/>
            <w:rFonts w:ascii="Times New Roman" w:hAnsi="Times New Roman" w:cs="Times New Roman"/>
            <w:sz w:val="24"/>
            <w:szCs w:val="24"/>
          </w:rPr>
          <w:t>https://doi.org/10.3390/rel13090851</w:t>
        </w:r>
      </w:hyperlink>
      <w:r w:rsidR="00D63E8E" w:rsidRPr="00F55181">
        <w:rPr>
          <w:rFonts w:ascii="Times New Roman" w:hAnsi="Times New Roman" w:cs="Times New Roman"/>
          <w:sz w:val="24"/>
          <w:szCs w:val="24"/>
        </w:rPr>
        <w:t xml:space="preserve"> </w:t>
      </w:r>
    </w:p>
    <w:p w14:paraId="7294C28A" w14:textId="260C5513" w:rsidR="00FC650C" w:rsidRPr="00F55181" w:rsidRDefault="00FC650C" w:rsidP="00A25A5D">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 xml:space="preserve">Fabbri, A., Lai, A., Grundy, Q., &amp; Bero, L. A. (2018). The influence of industry sponsorship on the research agenda: A scoping review. </w:t>
      </w:r>
      <w:r w:rsidRPr="00F55181">
        <w:rPr>
          <w:rFonts w:ascii="Times New Roman" w:hAnsi="Times New Roman" w:cs="Times New Roman"/>
          <w:i/>
          <w:iCs/>
          <w:sz w:val="24"/>
          <w:szCs w:val="24"/>
        </w:rPr>
        <w:t>American Journal of Public Health</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108</w:t>
      </w:r>
      <w:r w:rsidRPr="00F55181">
        <w:rPr>
          <w:rFonts w:ascii="Times New Roman" w:hAnsi="Times New Roman" w:cs="Times New Roman"/>
          <w:sz w:val="24"/>
          <w:szCs w:val="24"/>
        </w:rPr>
        <w:t xml:space="preserve">(11), e9–e16. </w:t>
      </w:r>
      <w:hyperlink r:id="rId9" w:history="1">
        <w:r w:rsidRPr="00F55181">
          <w:rPr>
            <w:rStyle w:val="Hyperlink"/>
            <w:rFonts w:ascii="Times New Roman" w:hAnsi="Times New Roman" w:cs="Times New Roman"/>
            <w:sz w:val="24"/>
            <w:szCs w:val="24"/>
          </w:rPr>
          <w:t>https://doi.org/10.2105/ajph.2018.304677</w:t>
        </w:r>
      </w:hyperlink>
      <w:r w:rsidRPr="00F55181">
        <w:rPr>
          <w:rFonts w:ascii="Times New Roman" w:hAnsi="Times New Roman" w:cs="Times New Roman"/>
          <w:sz w:val="24"/>
          <w:szCs w:val="24"/>
        </w:rPr>
        <w:t xml:space="preserve"> </w:t>
      </w:r>
    </w:p>
    <w:p w14:paraId="419289EC" w14:textId="77777777" w:rsidR="00374496" w:rsidRPr="00F55181" w:rsidRDefault="00374496" w:rsidP="00374496">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 xml:space="preserve">Greer, C., &amp; McLaughlin, E. (2013). The Sir Jimmy Savile scandal: Child Sexual Abuse and Institutional Denial at the BBC. </w:t>
      </w:r>
      <w:r w:rsidRPr="00F55181">
        <w:rPr>
          <w:rFonts w:ascii="Times New Roman" w:hAnsi="Times New Roman" w:cs="Times New Roman"/>
          <w:i/>
          <w:iCs/>
          <w:sz w:val="24"/>
          <w:szCs w:val="24"/>
        </w:rPr>
        <w:t>Crime Media Culture an International Journal</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9</w:t>
      </w:r>
      <w:r w:rsidRPr="00F55181">
        <w:rPr>
          <w:rFonts w:ascii="Times New Roman" w:hAnsi="Times New Roman" w:cs="Times New Roman"/>
          <w:sz w:val="24"/>
          <w:szCs w:val="24"/>
        </w:rPr>
        <w:t xml:space="preserve">(3), 243–263. </w:t>
      </w:r>
      <w:hyperlink r:id="rId10" w:history="1">
        <w:r w:rsidRPr="00F55181">
          <w:rPr>
            <w:rStyle w:val="Hyperlink"/>
            <w:rFonts w:ascii="Times New Roman" w:hAnsi="Times New Roman" w:cs="Times New Roman"/>
            <w:sz w:val="24"/>
            <w:szCs w:val="24"/>
          </w:rPr>
          <w:t>https://doi.org/10.1177/1741659013513782</w:t>
        </w:r>
      </w:hyperlink>
      <w:r w:rsidRPr="00F55181">
        <w:rPr>
          <w:rFonts w:ascii="Times New Roman" w:hAnsi="Times New Roman" w:cs="Times New Roman"/>
          <w:sz w:val="24"/>
          <w:szCs w:val="24"/>
        </w:rPr>
        <w:t xml:space="preserve"> </w:t>
      </w:r>
    </w:p>
    <w:p w14:paraId="2DC203B1" w14:textId="77777777" w:rsidR="008A7E96" w:rsidRPr="00F55181" w:rsidRDefault="008A7E96" w:rsidP="008A7E96">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 xml:space="preserve">Mcalinden, A. (2006). ‘Setting ’EM Up’: Personal, Familial and Institutional Grooming in the Sexual Abuse of Children. </w:t>
      </w:r>
      <w:r w:rsidRPr="00F55181">
        <w:rPr>
          <w:rFonts w:ascii="Times New Roman" w:hAnsi="Times New Roman" w:cs="Times New Roman"/>
          <w:i/>
          <w:iCs/>
          <w:sz w:val="24"/>
          <w:szCs w:val="24"/>
        </w:rPr>
        <w:t>Social &amp; Legal Studies</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15</w:t>
      </w:r>
      <w:r w:rsidRPr="00F55181">
        <w:rPr>
          <w:rFonts w:ascii="Times New Roman" w:hAnsi="Times New Roman" w:cs="Times New Roman"/>
          <w:sz w:val="24"/>
          <w:szCs w:val="24"/>
        </w:rPr>
        <w:t xml:space="preserve">(3), 339–362. </w:t>
      </w:r>
      <w:hyperlink r:id="rId11" w:history="1">
        <w:r w:rsidRPr="00F55181">
          <w:rPr>
            <w:rStyle w:val="Hyperlink"/>
            <w:rFonts w:ascii="Times New Roman" w:hAnsi="Times New Roman" w:cs="Times New Roman"/>
            <w:sz w:val="24"/>
            <w:szCs w:val="24"/>
          </w:rPr>
          <w:t>https://doi.org/10.1177/0964663906066613</w:t>
        </w:r>
      </w:hyperlink>
    </w:p>
    <w:p w14:paraId="071478CB" w14:textId="77777777" w:rsidR="005B0292" w:rsidRPr="00F55181" w:rsidRDefault="005B0292" w:rsidP="005B0292">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 xml:space="preserve">Middleton, W., Stavropoulos, P., Dorahy, M. J., Krüger, C., Lewis-Fernández, R., Martínez-Taboas, A., Sar, V., &amp; Brand, B. (2013). Institutional abuse and societal silence: An emerging global problem. </w:t>
      </w:r>
      <w:r w:rsidRPr="00F55181">
        <w:rPr>
          <w:rFonts w:ascii="Times New Roman" w:hAnsi="Times New Roman" w:cs="Times New Roman"/>
          <w:i/>
          <w:iCs/>
          <w:sz w:val="24"/>
          <w:szCs w:val="24"/>
        </w:rPr>
        <w:t>Australian &amp; New Zealand Journal of Psychiatry</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48</w:t>
      </w:r>
      <w:r w:rsidRPr="00F55181">
        <w:rPr>
          <w:rFonts w:ascii="Times New Roman" w:hAnsi="Times New Roman" w:cs="Times New Roman"/>
          <w:sz w:val="24"/>
          <w:szCs w:val="24"/>
        </w:rPr>
        <w:t xml:space="preserve">(1), 22–25. </w:t>
      </w:r>
      <w:hyperlink r:id="rId12" w:tgtFrame="_blank" w:history="1">
        <w:r w:rsidRPr="00F55181">
          <w:rPr>
            <w:rStyle w:val="Hyperlink"/>
            <w:rFonts w:ascii="Times New Roman" w:hAnsi="Times New Roman" w:cs="Times New Roman"/>
            <w:sz w:val="24"/>
            <w:szCs w:val="24"/>
          </w:rPr>
          <w:t>https://doi.org/10.1177/0004867413514640</w:t>
        </w:r>
      </w:hyperlink>
    </w:p>
    <w:p w14:paraId="716D1CAF" w14:textId="7178B863" w:rsidR="003A135D" w:rsidRPr="00F55181" w:rsidRDefault="003A135D" w:rsidP="005B0292">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lastRenderedPageBreak/>
        <w:t xml:space="preserve">Raza, M., &amp; </w:t>
      </w:r>
      <w:proofErr w:type="spellStart"/>
      <w:r w:rsidRPr="00F55181">
        <w:rPr>
          <w:rFonts w:ascii="Times New Roman" w:hAnsi="Times New Roman" w:cs="Times New Roman"/>
          <w:sz w:val="24"/>
          <w:szCs w:val="24"/>
        </w:rPr>
        <w:t>Feehs</w:t>
      </w:r>
      <w:proofErr w:type="spellEnd"/>
      <w:r w:rsidRPr="00F55181">
        <w:rPr>
          <w:rFonts w:ascii="Times New Roman" w:hAnsi="Times New Roman" w:cs="Times New Roman"/>
          <w:sz w:val="24"/>
          <w:szCs w:val="24"/>
        </w:rPr>
        <w:t>, K. (</w:t>
      </w:r>
      <w:r w:rsidR="00905183">
        <w:rPr>
          <w:rFonts w:ascii="Times New Roman" w:hAnsi="Times New Roman" w:cs="Times New Roman"/>
          <w:sz w:val="24"/>
          <w:szCs w:val="24"/>
        </w:rPr>
        <w:t>2023</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Dispelling Sex trafficking Conspiracy Theories: The truth behind who is recruited by traffickers and how</w:t>
      </w:r>
      <w:r w:rsidRPr="00F55181">
        <w:rPr>
          <w:rFonts w:ascii="Times New Roman" w:hAnsi="Times New Roman" w:cs="Times New Roman"/>
          <w:sz w:val="24"/>
          <w:szCs w:val="24"/>
        </w:rPr>
        <w:t xml:space="preserve">. William &amp; Mary Law School Scholarship Repository. </w:t>
      </w:r>
      <w:hyperlink r:id="rId13" w:history="1">
        <w:r w:rsidRPr="00F55181">
          <w:rPr>
            <w:rStyle w:val="Hyperlink"/>
            <w:rFonts w:ascii="Times New Roman" w:hAnsi="Times New Roman" w:cs="Times New Roman"/>
            <w:sz w:val="24"/>
            <w:szCs w:val="24"/>
          </w:rPr>
          <w:t>https://scholarship.law.wm.edu/wmjowl/vol29/iss3/4/</w:t>
        </w:r>
      </w:hyperlink>
      <w:r w:rsidRPr="00F55181">
        <w:rPr>
          <w:rFonts w:ascii="Times New Roman" w:hAnsi="Times New Roman" w:cs="Times New Roman"/>
          <w:sz w:val="24"/>
          <w:szCs w:val="24"/>
        </w:rPr>
        <w:t xml:space="preserve"> </w:t>
      </w:r>
    </w:p>
    <w:p w14:paraId="376AAEE8" w14:textId="77777777" w:rsidR="00872F2E" w:rsidRPr="00F55181" w:rsidRDefault="00872F2E" w:rsidP="00872F2E">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Simpson, N., Bolich, D., &amp; Weatherby, G. A. (</w:t>
      </w:r>
      <w:r w:rsidR="0083310A" w:rsidRPr="00F55181">
        <w:rPr>
          <w:rFonts w:ascii="Times New Roman" w:hAnsi="Times New Roman" w:cs="Times New Roman"/>
          <w:sz w:val="24"/>
          <w:szCs w:val="24"/>
        </w:rPr>
        <w:t>2016</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 xml:space="preserve">The Hidden Criminals in those We Idolize: Elite Serial Rapists - Forensic Research &amp; Criminology International Journal - </w:t>
      </w:r>
      <w:proofErr w:type="spellStart"/>
      <w:r w:rsidRPr="00F55181">
        <w:rPr>
          <w:rFonts w:ascii="Times New Roman" w:hAnsi="Times New Roman" w:cs="Times New Roman"/>
          <w:i/>
          <w:iCs/>
          <w:sz w:val="24"/>
          <w:szCs w:val="24"/>
        </w:rPr>
        <w:t>MedCrave</w:t>
      </w:r>
      <w:proofErr w:type="spellEnd"/>
      <w:r w:rsidRPr="00F55181">
        <w:rPr>
          <w:rFonts w:ascii="Times New Roman" w:hAnsi="Times New Roman" w:cs="Times New Roman"/>
          <w:i/>
          <w:iCs/>
          <w:sz w:val="24"/>
          <w:szCs w:val="24"/>
        </w:rPr>
        <w:t xml:space="preserve"> Publishing</w:t>
      </w:r>
      <w:r w:rsidRPr="00F55181">
        <w:rPr>
          <w:rFonts w:ascii="Times New Roman" w:hAnsi="Times New Roman" w:cs="Times New Roman"/>
          <w:sz w:val="24"/>
          <w:szCs w:val="24"/>
        </w:rPr>
        <w:t>. DOI: </w:t>
      </w:r>
      <w:hyperlink r:id="rId14" w:tgtFrame="_blank" w:history="1">
        <w:r w:rsidRPr="00F55181">
          <w:rPr>
            <w:rStyle w:val="Hyperlink"/>
            <w:rFonts w:ascii="Times New Roman" w:hAnsi="Times New Roman" w:cs="Times New Roman"/>
            <w:sz w:val="24"/>
            <w:szCs w:val="24"/>
          </w:rPr>
          <w:t>10.15406/frcij.2016.02.00077</w:t>
        </w:r>
      </w:hyperlink>
    </w:p>
    <w:p w14:paraId="12F87538" w14:textId="37E209C6" w:rsidR="00FC650C" w:rsidRPr="00F55181" w:rsidRDefault="00FC650C" w:rsidP="00872F2E">
      <w:pPr>
        <w:spacing w:line="480" w:lineRule="auto"/>
        <w:ind w:left="720" w:hanging="720"/>
        <w:rPr>
          <w:rFonts w:ascii="Times New Roman" w:hAnsi="Times New Roman" w:cs="Times New Roman"/>
          <w:sz w:val="24"/>
          <w:szCs w:val="24"/>
        </w:rPr>
      </w:pPr>
      <w:r w:rsidRPr="00F55181">
        <w:rPr>
          <w:rFonts w:ascii="Times New Roman" w:hAnsi="Times New Roman" w:cs="Times New Roman"/>
          <w:sz w:val="24"/>
          <w:szCs w:val="24"/>
        </w:rPr>
        <w:t xml:space="preserve">Simpson, S. S. (2019). Reimagining Sutherland 80 years after white‐collar crime*. </w:t>
      </w:r>
      <w:r w:rsidRPr="00F55181">
        <w:rPr>
          <w:rFonts w:ascii="Times New Roman" w:hAnsi="Times New Roman" w:cs="Times New Roman"/>
          <w:i/>
          <w:iCs/>
          <w:sz w:val="24"/>
          <w:szCs w:val="24"/>
        </w:rPr>
        <w:t>Criminology</w:t>
      </w:r>
      <w:r w:rsidRPr="00F55181">
        <w:rPr>
          <w:rFonts w:ascii="Times New Roman" w:hAnsi="Times New Roman" w:cs="Times New Roman"/>
          <w:sz w:val="24"/>
          <w:szCs w:val="24"/>
        </w:rPr>
        <w:t xml:space="preserve">, </w:t>
      </w:r>
      <w:r w:rsidRPr="00F55181">
        <w:rPr>
          <w:rFonts w:ascii="Times New Roman" w:hAnsi="Times New Roman" w:cs="Times New Roman"/>
          <w:i/>
          <w:iCs/>
          <w:sz w:val="24"/>
          <w:szCs w:val="24"/>
        </w:rPr>
        <w:t>57</w:t>
      </w:r>
      <w:r w:rsidRPr="00F55181">
        <w:rPr>
          <w:rFonts w:ascii="Times New Roman" w:hAnsi="Times New Roman" w:cs="Times New Roman"/>
          <w:sz w:val="24"/>
          <w:szCs w:val="24"/>
        </w:rPr>
        <w:t>(2), 189–207. https://doi.org/10.1111/1745-9125.12206</w:t>
      </w:r>
    </w:p>
    <w:p w14:paraId="12C4C5BD" w14:textId="77777777" w:rsidR="008D03DC" w:rsidRPr="00F55181" w:rsidRDefault="008D03DC" w:rsidP="008D03DC">
      <w:pPr>
        <w:spacing w:line="480" w:lineRule="auto"/>
        <w:ind w:left="720" w:hanging="720"/>
        <w:rPr>
          <w:rFonts w:ascii="Times New Roman" w:hAnsi="Times New Roman" w:cs="Times New Roman"/>
          <w:sz w:val="24"/>
          <w:szCs w:val="24"/>
        </w:rPr>
      </w:pPr>
      <w:proofErr w:type="spellStart"/>
      <w:r w:rsidRPr="00F55181">
        <w:rPr>
          <w:rFonts w:ascii="Times New Roman" w:hAnsi="Times New Roman" w:cs="Times New Roman"/>
          <w:sz w:val="24"/>
          <w:szCs w:val="24"/>
        </w:rPr>
        <w:t>Volscho</w:t>
      </w:r>
      <w:proofErr w:type="spellEnd"/>
      <w:r w:rsidRPr="00F55181">
        <w:rPr>
          <w:rFonts w:ascii="Times New Roman" w:hAnsi="Times New Roman" w:cs="Times New Roman"/>
          <w:sz w:val="24"/>
          <w:szCs w:val="24"/>
        </w:rPr>
        <w:t xml:space="preserve">, T. (2025). Elite Sex Trafficking as a Crime of the Powerful: A Comparative Case Study of Jeffrey Epstein and Peter Nygard’s alleged trafficking enterprises. </w:t>
      </w:r>
      <w:r w:rsidRPr="00F55181">
        <w:rPr>
          <w:rFonts w:ascii="Times New Roman" w:hAnsi="Times New Roman" w:cs="Times New Roman"/>
          <w:i/>
          <w:iCs/>
          <w:sz w:val="24"/>
          <w:szCs w:val="24"/>
        </w:rPr>
        <w:t>Deviant Behavior</w:t>
      </w:r>
      <w:r w:rsidRPr="00F55181">
        <w:rPr>
          <w:rFonts w:ascii="Times New Roman" w:hAnsi="Times New Roman" w:cs="Times New Roman"/>
          <w:sz w:val="24"/>
          <w:szCs w:val="24"/>
        </w:rPr>
        <w:t xml:space="preserve">, 1–31. </w:t>
      </w:r>
      <w:hyperlink r:id="rId15" w:history="1">
        <w:r w:rsidRPr="00F55181">
          <w:rPr>
            <w:rStyle w:val="Hyperlink"/>
            <w:rFonts w:ascii="Times New Roman" w:hAnsi="Times New Roman" w:cs="Times New Roman"/>
            <w:sz w:val="24"/>
            <w:szCs w:val="24"/>
          </w:rPr>
          <w:t>https://doi.org/10.1080/01639625.2025.2507337</w:t>
        </w:r>
      </w:hyperlink>
      <w:r w:rsidRPr="00F55181">
        <w:rPr>
          <w:rFonts w:ascii="Times New Roman" w:hAnsi="Times New Roman" w:cs="Times New Roman"/>
          <w:sz w:val="24"/>
          <w:szCs w:val="24"/>
        </w:rPr>
        <w:t xml:space="preserve"> </w:t>
      </w:r>
    </w:p>
    <w:p w14:paraId="21E293C4" w14:textId="77777777" w:rsidR="00542EBB" w:rsidRPr="00F55181" w:rsidRDefault="00542EBB">
      <w:pPr>
        <w:spacing w:line="480" w:lineRule="auto"/>
        <w:rPr>
          <w:rFonts w:ascii="Times New Roman" w:eastAsia="Times New Roman" w:hAnsi="Times New Roman" w:cs="Times New Roman"/>
          <w:sz w:val="24"/>
          <w:szCs w:val="24"/>
        </w:rPr>
      </w:pPr>
    </w:p>
    <w:sectPr w:rsidR="00542EBB" w:rsidRPr="00F55181" w:rsidSect="00D43D00">
      <w:headerReference w:type="default" r:id="rId16"/>
      <w:headerReference w:type="first" r:id="rId17"/>
      <w:pgSz w:w="12240" w:h="15840"/>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8A67" w14:textId="77777777" w:rsidR="002C4E8A" w:rsidRDefault="002C4E8A">
      <w:pPr>
        <w:spacing w:after="0" w:line="240" w:lineRule="auto"/>
      </w:pPr>
      <w:r>
        <w:separator/>
      </w:r>
    </w:p>
  </w:endnote>
  <w:endnote w:type="continuationSeparator" w:id="0">
    <w:p w14:paraId="68F2D93B" w14:textId="77777777" w:rsidR="002C4E8A" w:rsidRDefault="002C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0F3C" w14:textId="77777777" w:rsidR="002C4E8A" w:rsidRDefault="002C4E8A">
      <w:pPr>
        <w:spacing w:after="0" w:line="240" w:lineRule="auto"/>
      </w:pPr>
      <w:r>
        <w:separator/>
      </w:r>
    </w:p>
  </w:footnote>
  <w:footnote w:type="continuationSeparator" w:id="0">
    <w:p w14:paraId="28F91FDB" w14:textId="77777777" w:rsidR="002C4E8A" w:rsidRDefault="002C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96575492"/>
      <w:docPartObj>
        <w:docPartGallery w:val="Page Numbers (Top of Page)"/>
        <w:docPartUnique/>
      </w:docPartObj>
    </w:sdtPr>
    <w:sdtEndPr>
      <w:rPr>
        <w:noProof/>
      </w:rPr>
    </w:sdtEndPr>
    <w:sdtContent>
      <w:p w14:paraId="554C9564" w14:textId="632A034A" w:rsidR="006F3C2E" w:rsidRPr="006F3C2E" w:rsidRDefault="006F3C2E" w:rsidP="006F3C2E">
        <w:pPr>
          <w:pStyle w:val="Header"/>
          <w:rPr>
            <w:rFonts w:ascii="Times New Roman" w:hAnsi="Times New Roman" w:cs="Times New Roman"/>
            <w:sz w:val="24"/>
            <w:szCs w:val="24"/>
          </w:rPr>
        </w:pPr>
        <w:r w:rsidRPr="006F3C2E">
          <w:rPr>
            <w:rFonts w:ascii="Times New Roman" w:hAnsi="Times New Roman" w:cs="Times New Roman"/>
            <w:sz w:val="24"/>
            <w:szCs w:val="24"/>
          </w:rPr>
          <w:t>ELITE ABUSE AND COVER</w:t>
        </w:r>
        <w:r w:rsidR="00C741CA">
          <w:rPr>
            <w:rFonts w:ascii="Times New Roman" w:hAnsi="Times New Roman" w:cs="Times New Roman"/>
            <w:sz w:val="24"/>
            <w:szCs w:val="24"/>
          </w:rPr>
          <w:t>-</w:t>
        </w:r>
        <w:r w:rsidRPr="006F3C2E">
          <w:rPr>
            <w:rFonts w:ascii="Times New Roman" w:hAnsi="Times New Roman" w:cs="Times New Roman"/>
            <w:sz w:val="24"/>
            <w:szCs w:val="24"/>
          </w:rPr>
          <w:t>UPS</w:t>
        </w:r>
        <w:r>
          <w:rPr>
            <w:rFonts w:ascii="Times New Roman" w:hAnsi="Times New Roman" w:cs="Times New Roman"/>
            <w:sz w:val="24"/>
            <w:szCs w:val="24"/>
          </w:rPr>
          <w:tab/>
        </w:r>
        <w:r>
          <w:rPr>
            <w:rFonts w:ascii="Times New Roman" w:hAnsi="Times New Roman" w:cs="Times New Roman"/>
            <w:sz w:val="24"/>
            <w:szCs w:val="24"/>
          </w:rPr>
          <w:tab/>
        </w:r>
        <w:r w:rsidRPr="006F3C2E">
          <w:rPr>
            <w:rFonts w:ascii="Times New Roman" w:hAnsi="Times New Roman" w:cs="Times New Roman"/>
            <w:sz w:val="24"/>
            <w:szCs w:val="24"/>
          </w:rPr>
          <w:fldChar w:fldCharType="begin"/>
        </w:r>
        <w:r w:rsidRPr="006F3C2E">
          <w:rPr>
            <w:rFonts w:ascii="Times New Roman" w:hAnsi="Times New Roman" w:cs="Times New Roman"/>
            <w:sz w:val="24"/>
            <w:szCs w:val="24"/>
          </w:rPr>
          <w:instrText xml:space="preserve"> PAGE   \* MERGEFORMAT </w:instrText>
        </w:r>
        <w:r w:rsidRPr="006F3C2E">
          <w:rPr>
            <w:rFonts w:ascii="Times New Roman" w:hAnsi="Times New Roman" w:cs="Times New Roman"/>
            <w:sz w:val="24"/>
            <w:szCs w:val="24"/>
          </w:rPr>
          <w:fldChar w:fldCharType="separate"/>
        </w:r>
        <w:r w:rsidRPr="006F3C2E">
          <w:rPr>
            <w:rFonts w:ascii="Times New Roman" w:hAnsi="Times New Roman" w:cs="Times New Roman"/>
            <w:noProof/>
            <w:sz w:val="24"/>
            <w:szCs w:val="24"/>
          </w:rPr>
          <w:t>2</w:t>
        </w:r>
        <w:r w:rsidRPr="006F3C2E">
          <w:rPr>
            <w:rFonts w:ascii="Times New Roman" w:hAnsi="Times New Roman" w:cs="Times New Roman"/>
            <w:noProof/>
            <w:sz w:val="24"/>
            <w:szCs w:val="24"/>
          </w:rPr>
          <w:fldChar w:fldCharType="end"/>
        </w:r>
      </w:p>
    </w:sdtContent>
  </w:sdt>
  <w:p w14:paraId="35CADBFE" w14:textId="36CC43AA" w:rsidR="00542EBB" w:rsidRDefault="00542EB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71290"/>
      <w:docPartObj>
        <w:docPartGallery w:val="Page Numbers (Top of Page)"/>
        <w:docPartUnique/>
      </w:docPartObj>
    </w:sdtPr>
    <w:sdtEndPr>
      <w:rPr>
        <w:noProof/>
      </w:rPr>
    </w:sdtEndPr>
    <w:sdtContent>
      <w:p w14:paraId="6DD71B02" w14:textId="77777777" w:rsidR="00D43D00" w:rsidRDefault="00D43D00" w:rsidP="00D43D00">
        <w:pPr>
          <w:pStyle w:val="Header"/>
        </w:pPr>
        <w:r>
          <w:t>INSTITUIONAL COVERUPS OF SEXUAL ABUSE</w:t>
        </w:r>
        <w:r>
          <w:tab/>
        </w:r>
        <w:r>
          <w:tab/>
        </w:r>
        <w:r>
          <w:fldChar w:fldCharType="begin"/>
        </w:r>
        <w:r>
          <w:instrText xml:space="preserve"> PAGE   \* MERGEFORMAT </w:instrText>
        </w:r>
        <w:r>
          <w:fldChar w:fldCharType="separate"/>
        </w:r>
        <w:r>
          <w:rPr>
            <w:noProof/>
          </w:rPr>
          <w:t>2</w:t>
        </w:r>
        <w:r>
          <w:rPr>
            <w:noProof/>
          </w:rPr>
          <w:fldChar w:fldCharType="end"/>
        </w:r>
      </w:p>
    </w:sdtContent>
  </w:sdt>
  <w:p w14:paraId="70341F26" w14:textId="77777777" w:rsidR="00542EBB" w:rsidRDefault="00542E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C8E"/>
    <w:multiLevelType w:val="hybridMultilevel"/>
    <w:tmpl w:val="772A017A"/>
    <w:lvl w:ilvl="0" w:tplc="915E5A1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11C01F9"/>
    <w:multiLevelType w:val="hybridMultilevel"/>
    <w:tmpl w:val="EE66501E"/>
    <w:lvl w:ilvl="0" w:tplc="177C326E">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003600">
    <w:abstractNumId w:val="1"/>
  </w:num>
  <w:num w:numId="2" w16cid:durableId="131690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BB"/>
    <w:rsid w:val="00001726"/>
    <w:rsid w:val="00001E60"/>
    <w:rsid w:val="00002C7E"/>
    <w:rsid w:val="00005F11"/>
    <w:rsid w:val="00007F18"/>
    <w:rsid w:val="00010651"/>
    <w:rsid w:val="00010B7C"/>
    <w:rsid w:val="00011EBD"/>
    <w:rsid w:val="00014ADA"/>
    <w:rsid w:val="00014F01"/>
    <w:rsid w:val="000202B2"/>
    <w:rsid w:val="00021146"/>
    <w:rsid w:val="00022025"/>
    <w:rsid w:val="00025297"/>
    <w:rsid w:val="000268DC"/>
    <w:rsid w:val="00034C5F"/>
    <w:rsid w:val="0003695E"/>
    <w:rsid w:val="0004080E"/>
    <w:rsid w:val="00042DC7"/>
    <w:rsid w:val="00042DCA"/>
    <w:rsid w:val="00043AC6"/>
    <w:rsid w:val="00045A76"/>
    <w:rsid w:val="00056AEA"/>
    <w:rsid w:val="0006131E"/>
    <w:rsid w:val="000633BD"/>
    <w:rsid w:val="000648A0"/>
    <w:rsid w:val="00065CCB"/>
    <w:rsid w:val="00067680"/>
    <w:rsid w:val="000705D0"/>
    <w:rsid w:val="000705F4"/>
    <w:rsid w:val="00082FE7"/>
    <w:rsid w:val="00084A92"/>
    <w:rsid w:val="000854BF"/>
    <w:rsid w:val="000860C6"/>
    <w:rsid w:val="00094928"/>
    <w:rsid w:val="00094CF9"/>
    <w:rsid w:val="000977CF"/>
    <w:rsid w:val="000A1E27"/>
    <w:rsid w:val="000A237D"/>
    <w:rsid w:val="000A7865"/>
    <w:rsid w:val="000B1108"/>
    <w:rsid w:val="000B1CE0"/>
    <w:rsid w:val="000B5790"/>
    <w:rsid w:val="000B59AA"/>
    <w:rsid w:val="000B687D"/>
    <w:rsid w:val="000C0C7D"/>
    <w:rsid w:val="000C11BC"/>
    <w:rsid w:val="000C2B6A"/>
    <w:rsid w:val="000C4DBA"/>
    <w:rsid w:val="000D1D92"/>
    <w:rsid w:val="000D388F"/>
    <w:rsid w:val="000D43C6"/>
    <w:rsid w:val="000E25EE"/>
    <w:rsid w:val="000E37ED"/>
    <w:rsid w:val="000E5178"/>
    <w:rsid w:val="000E768B"/>
    <w:rsid w:val="000F0D5A"/>
    <w:rsid w:val="000F5E14"/>
    <w:rsid w:val="001024F6"/>
    <w:rsid w:val="00105ECF"/>
    <w:rsid w:val="00111E4D"/>
    <w:rsid w:val="00112092"/>
    <w:rsid w:val="001125E5"/>
    <w:rsid w:val="001139A9"/>
    <w:rsid w:val="00115ABC"/>
    <w:rsid w:val="001166F8"/>
    <w:rsid w:val="00123CA0"/>
    <w:rsid w:val="0013125D"/>
    <w:rsid w:val="00132020"/>
    <w:rsid w:val="001320C9"/>
    <w:rsid w:val="00132571"/>
    <w:rsid w:val="00147B08"/>
    <w:rsid w:val="00152460"/>
    <w:rsid w:val="00152AF9"/>
    <w:rsid w:val="0015592F"/>
    <w:rsid w:val="00156C51"/>
    <w:rsid w:val="001629F1"/>
    <w:rsid w:val="00164761"/>
    <w:rsid w:val="00166346"/>
    <w:rsid w:val="00170AA5"/>
    <w:rsid w:val="00171486"/>
    <w:rsid w:val="00176365"/>
    <w:rsid w:val="001771EC"/>
    <w:rsid w:val="00177413"/>
    <w:rsid w:val="00183D82"/>
    <w:rsid w:val="001856C3"/>
    <w:rsid w:val="001868AA"/>
    <w:rsid w:val="001914A9"/>
    <w:rsid w:val="00192659"/>
    <w:rsid w:val="00192D82"/>
    <w:rsid w:val="00196973"/>
    <w:rsid w:val="00196AC3"/>
    <w:rsid w:val="00197A11"/>
    <w:rsid w:val="001A1B8A"/>
    <w:rsid w:val="001A41ED"/>
    <w:rsid w:val="001A495B"/>
    <w:rsid w:val="001A4B0F"/>
    <w:rsid w:val="001A5F96"/>
    <w:rsid w:val="001A6BDB"/>
    <w:rsid w:val="001A7573"/>
    <w:rsid w:val="001B16F4"/>
    <w:rsid w:val="001B2F13"/>
    <w:rsid w:val="001B37DD"/>
    <w:rsid w:val="001B3F08"/>
    <w:rsid w:val="001C004B"/>
    <w:rsid w:val="001C01DD"/>
    <w:rsid w:val="001C0A3C"/>
    <w:rsid w:val="001C3412"/>
    <w:rsid w:val="001C3FDB"/>
    <w:rsid w:val="001C5504"/>
    <w:rsid w:val="001C7369"/>
    <w:rsid w:val="001E0856"/>
    <w:rsid w:val="001E28D6"/>
    <w:rsid w:val="001E34F7"/>
    <w:rsid w:val="001E47E2"/>
    <w:rsid w:val="001E4903"/>
    <w:rsid w:val="001E6E60"/>
    <w:rsid w:val="001F0F52"/>
    <w:rsid w:val="001F3EC4"/>
    <w:rsid w:val="001F4369"/>
    <w:rsid w:val="001F4508"/>
    <w:rsid w:val="00200503"/>
    <w:rsid w:val="00204412"/>
    <w:rsid w:val="00207BE2"/>
    <w:rsid w:val="00213F37"/>
    <w:rsid w:val="0022460E"/>
    <w:rsid w:val="00226B3F"/>
    <w:rsid w:val="00230018"/>
    <w:rsid w:val="00232F7F"/>
    <w:rsid w:val="00235D79"/>
    <w:rsid w:val="002361F5"/>
    <w:rsid w:val="00237AB4"/>
    <w:rsid w:val="00240603"/>
    <w:rsid w:val="002413AA"/>
    <w:rsid w:val="00243959"/>
    <w:rsid w:val="0024656A"/>
    <w:rsid w:val="00246638"/>
    <w:rsid w:val="0025395D"/>
    <w:rsid w:val="0025595B"/>
    <w:rsid w:val="002559AB"/>
    <w:rsid w:val="00255CA8"/>
    <w:rsid w:val="00255D9F"/>
    <w:rsid w:val="002560E8"/>
    <w:rsid w:val="00257639"/>
    <w:rsid w:val="00260146"/>
    <w:rsid w:val="00261C2E"/>
    <w:rsid w:val="00263D19"/>
    <w:rsid w:val="00265D8B"/>
    <w:rsid w:val="00266159"/>
    <w:rsid w:val="0027219A"/>
    <w:rsid w:val="0027662E"/>
    <w:rsid w:val="00280C0C"/>
    <w:rsid w:val="0028113D"/>
    <w:rsid w:val="0028213F"/>
    <w:rsid w:val="00283526"/>
    <w:rsid w:val="002835F7"/>
    <w:rsid w:val="00283C76"/>
    <w:rsid w:val="00296250"/>
    <w:rsid w:val="002A153C"/>
    <w:rsid w:val="002A23B8"/>
    <w:rsid w:val="002A618A"/>
    <w:rsid w:val="002A67E3"/>
    <w:rsid w:val="002B2609"/>
    <w:rsid w:val="002B75F8"/>
    <w:rsid w:val="002C2055"/>
    <w:rsid w:val="002C21FD"/>
    <w:rsid w:val="002C2714"/>
    <w:rsid w:val="002C3473"/>
    <w:rsid w:val="002C4CFD"/>
    <w:rsid w:val="002C4E8A"/>
    <w:rsid w:val="002C70D8"/>
    <w:rsid w:val="002D030E"/>
    <w:rsid w:val="002D0835"/>
    <w:rsid w:val="002D2A8C"/>
    <w:rsid w:val="002D3035"/>
    <w:rsid w:val="002D7182"/>
    <w:rsid w:val="002D7AB1"/>
    <w:rsid w:val="002E2102"/>
    <w:rsid w:val="002E29B4"/>
    <w:rsid w:val="002E3263"/>
    <w:rsid w:val="002E332C"/>
    <w:rsid w:val="002E36CB"/>
    <w:rsid w:val="002E3A09"/>
    <w:rsid w:val="002E4178"/>
    <w:rsid w:val="002E479A"/>
    <w:rsid w:val="002E5BC6"/>
    <w:rsid w:val="002E6789"/>
    <w:rsid w:val="002F542E"/>
    <w:rsid w:val="002F5470"/>
    <w:rsid w:val="00300A46"/>
    <w:rsid w:val="003056C6"/>
    <w:rsid w:val="00306A4C"/>
    <w:rsid w:val="00312C5D"/>
    <w:rsid w:val="003167C5"/>
    <w:rsid w:val="00320F6C"/>
    <w:rsid w:val="0032200E"/>
    <w:rsid w:val="0032511C"/>
    <w:rsid w:val="00326861"/>
    <w:rsid w:val="0033422E"/>
    <w:rsid w:val="003352CC"/>
    <w:rsid w:val="003379FA"/>
    <w:rsid w:val="00347150"/>
    <w:rsid w:val="00347386"/>
    <w:rsid w:val="003534DF"/>
    <w:rsid w:val="00353F33"/>
    <w:rsid w:val="00355F43"/>
    <w:rsid w:val="00357DC3"/>
    <w:rsid w:val="0036627C"/>
    <w:rsid w:val="003704C4"/>
    <w:rsid w:val="00374496"/>
    <w:rsid w:val="003752BA"/>
    <w:rsid w:val="00375969"/>
    <w:rsid w:val="0037719F"/>
    <w:rsid w:val="003873FB"/>
    <w:rsid w:val="0039043F"/>
    <w:rsid w:val="00390DB4"/>
    <w:rsid w:val="003935CD"/>
    <w:rsid w:val="00396E87"/>
    <w:rsid w:val="00397B59"/>
    <w:rsid w:val="003A1348"/>
    <w:rsid w:val="003A135D"/>
    <w:rsid w:val="003A2E56"/>
    <w:rsid w:val="003A6A72"/>
    <w:rsid w:val="003A6E36"/>
    <w:rsid w:val="003A7C4A"/>
    <w:rsid w:val="003B27FF"/>
    <w:rsid w:val="003B6BA3"/>
    <w:rsid w:val="003D02ED"/>
    <w:rsid w:val="003D24FE"/>
    <w:rsid w:val="003D59EC"/>
    <w:rsid w:val="003E185E"/>
    <w:rsid w:val="003E2AB8"/>
    <w:rsid w:val="003E2BFB"/>
    <w:rsid w:val="003E3550"/>
    <w:rsid w:val="003E4979"/>
    <w:rsid w:val="003F0DD1"/>
    <w:rsid w:val="003F1A19"/>
    <w:rsid w:val="003F3021"/>
    <w:rsid w:val="003F3351"/>
    <w:rsid w:val="003F50C2"/>
    <w:rsid w:val="0040062D"/>
    <w:rsid w:val="00400EE4"/>
    <w:rsid w:val="00404CF6"/>
    <w:rsid w:val="0040653A"/>
    <w:rsid w:val="0040694A"/>
    <w:rsid w:val="00411D2D"/>
    <w:rsid w:val="00411EEB"/>
    <w:rsid w:val="00413219"/>
    <w:rsid w:val="0042081D"/>
    <w:rsid w:val="00426711"/>
    <w:rsid w:val="004340B8"/>
    <w:rsid w:val="00436197"/>
    <w:rsid w:val="004405BF"/>
    <w:rsid w:val="004405E1"/>
    <w:rsid w:val="00440E52"/>
    <w:rsid w:val="004415EB"/>
    <w:rsid w:val="00443FFC"/>
    <w:rsid w:val="00446DE6"/>
    <w:rsid w:val="0045187B"/>
    <w:rsid w:val="00454F50"/>
    <w:rsid w:val="00456C4F"/>
    <w:rsid w:val="00460AA7"/>
    <w:rsid w:val="004611B9"/>
    <w:rsid w:val="004623ED"/>
    <w:rsid w:val="00463363"/>
    <w:rsid w:val="00465330"/>
    <w:rsid w:val="00466DF8"/>
    <w:rsid w:val="00467A71"/>
    <w:rsid w:val="00470473"/>
    <w:rsid w:val="00471EEB"/>
    <w:rsid w:val="00474AD7"/>
    <w:rsid w:val="00476659"/>
    <w:rsid w:val="0048230B"/>
    <w:rsid w:val="004844CE"/>
    <w:rsid w:val="0048591C"/>
    <w:rsid w:val="00486D9C"/>
    <w:rsid w:val="00486F4A"/>
    <w:rsid w:val="004901A9"/>
    <w:rsid w:val="00491126"/>
    <w:rsid w:val="004934D6"/>
    <w:rsid w:val="0049497C"/>
    <w:rsid w:val="004A3B78"/>
    <w:rsid w:val="004A4359"/>
    <w:rsid w:val="004A50FA"/>
    <w:rsid w:val="004A51E9"/>
    <w:rsid w:val="004A5B5C"/>
    <w:rsid w:val="004B3602"/>
    <w:rsid w:val="004B5BAF"/>
    <w:rsid w:val="004B625F"/>
    <w:rsid w:val="004B6E24"/>
    <w:rsid w:val="004C177F"/>
    <w:rsid w:val="004C21F9"/>
    <w:rsid w:val="004C3890"/>
    <w:rsid w:val="004C3B4C"/>
    <w:rsid w:val="004C5BB8"/>
    <w:rsid w:val="004C782D"/>
    <w:rsid w:val="004D794C"/>
    <w:rsid w:val="004E0844"/>
    <w:rsid w:val="004E59AC"/>
    <w:rsid w:val="004E6F68"/>
    <w:rsid w:val="004F1DC1"/>
    <w:rsid w:val="004F2AE2"/>
    <w:rsid w:val="004F427D"/>
    <w:rsid w:val="004F7652"/>
    <w:rsid w:val="00501281"/>
    <w:rsid w:val="00503B94"/>
    <w:rsid w:val="005054C0"/>
    <w:rsid w:val="00505790"/>
    <w:rsid w:val="0051056F"/>
    <w:rsid w:val="005108D3"/>
    <w:rsid w:val="00510CE4"/>
    <w:rsid w:val="00511680"/>
    <w:rsid w:val="00512178"/>
    <w:rsid w:val="00512412"/>
    <w:rsid w:val="00514288"/>
    <w:rsid w:val="005147D7"/>
    <w:rsid w:val="00515FA0"/>
    <w:rsid w:val="00523766"/>
    <w:rsid w:val="005258CF"/>
    <w:rsid w:val="005266F9"/>
    <w:rsid w:val="0053448A"/>
    <w:rsid w:val="005364D0"/>
    <w:rsid w:val="005377D9"/>
    <w:rsid w:val="0054055C"/>
    <w:rsid w:val="00541EDA"/>
    <w:rsid w:val="00542EBB"/>
    <w:rsid w:val="00543FAF"/>
    <w:rsid w:val="005447AD"/>
    <w:rsid w:val="005511AD"/>
    <w:rsid w:val="00552B26"/>
    <w:rsid w:val="00552F26"/>
    <w:rsid w:val="00555953"/>
    <w:rsid w:val="00556C30"/>
    <w:rsid w:val="00560C44"/>
    <w:rsid w:val="00565635"/>
    <w:rsid w:val="005671F0"/>
    <w:rsid w:val="005677E7"/>
    <w:rsid w:val="005706FD"/>
    <w:rsid w:val="005717E5"/>
    <w:rsid w:val="0057513F"/>
    <w:rsid w:val="005800CB"/>
    <w:rsid w:val="00581130"/>
    <w:rsid w:val="005926AC"/>
    <w:rsid w:val="00595A0D"/>
    <w:rsid w:val="00595D67"/>
    <w:rsid w:val="005970E7"/>
    <w:rsid w:val="005A0449"/>
    <w:rsid w:val="005A2B52"/>
    <w:rsid w:val="005A53D8"/>
    <w:rsid w:val="005A6879"/>
    <w:rsid w:val="005A6A78"/>
    <w:rsid w:val="005B0292"/>
    <w:rsid w:val="005B03E0"/>
    <w:rsid w:val="005B0C37"/>
    <w:rsid w:val="005B1D64"/>
    <w:rsid w:val="005B2E53"/>
    <w:rsid w:val="005B4B11"/>
    <w:rsid w:val="005B5A9D"/>
    <w:rsid w:val="005B7A01"/>
    <w:rsid w:val="005C1706"/>
    <w:rsid w:val="005C2FA3"/>
    <w:rsid w:val="005C7FED"/>
    <w:rsid w:val="005D0E9D"/>
    <w:rsid w:val="005D1FA8"/>
    <w:rsid w:val="005D3F66"/>
    <w:rsid w:val="005D7734"/>
    <w:rsid w:val="005E2C10"/>
    <w:rsid w:val="005E3831"/>
    <w:rsid w:val="005E401A"/>
    <w:rsid w:val="005E4440"/>
    <w:rsid w:val="005E4608"/>
    <w:rsid w:val="005E4938"/>
    <w:rsid w:val="005E54EE"/>
    <w:rsid w:val="005E577A"/>
    <w:rsid w:val="005E5F80"/>
    <w:rsid w:val="005E7EE3"/>
    <w:rsid w:val="005F0621"/>
    <w:rsid w:val="005F1609"/>
    <w:rsid w:val="005F31BD"/>
    <w:rsid w:val="005F4256"/>
    <w:rsid w:val="005F47D9"/>
    <w:rsid w:val="005F497E"/>
    <w:rsid w:val="00600F5A"/>
    <w:rsid w:val="00603601"/>
    <w:rsid w:val="00605045"/>
    <w:rsid w:val="00605B8E"/>
    <w:rsid w:val="006079C6"/>
    <w:rsid w:val="006126B7"/>
    <w:rsid w:val="00616524"/>
    <w:rsid w:val="00622482"/>
    <w:rsid w:val="006249FB"/>
    <w:rsid w:val="006264E0"/>
    <w:rsid w:val="006274B2"/>
    <w:rsid w:val="00630A85"/>
    <w:rsid w:val="00634312"/>
    <w:rsid w:val="00635B2F"/>
    <w:rsid w:val="00643A88"/>
    <w:rsid w:val="00644C75"/>
    <w:rsid w:val="00645069"/>
    <w:rsid w:val="006471E0"/>
    <w:rsid w:val="00647892"/>
    <w:rsid w:val="0065166A"/>
    <w:rsid w:val="006528BD"/>
    <w:rsid w:val="00660382"/>
    <w:rsid w:val="0066065F"/>
    <w:rsid w:val="00661D66"/>
    <w:rsid w:val="00662B87"/>
    <w:rsid w:val="00663BAC"/>
    <w:rsid w:val="006652CF"/>
    <w:rsid w:val="006673DB"/>
    <w:rsid w:val="00667A5C"/>
    <w:rsid w:val="00670FBE"/>
    <w:rsid w:val="0067156D"/>
    <w:rsid w:val="006725AD"/>
    <w:rsid w:val="0067393A"/>
    <w:rsid w:val="00676DD7"/>
    <w:rsid w:val="006820F0"/>
    <w:rsid w:val="00682625"/>
    <w:rsid w:val="006843E4"/>
    <w:rsid w:val="0068453F"/>
    <w:rsid w:val="00684DAF"/>
    <w:rsid w:val="00686561"/>
    <w:rsid w:val="006907B1"/>
    <w:rsid w:val="006909CA"/>
    <w:rsid w:val="00694EA8"/>
    <w:rsid w:val="006A4968"/>
    <w:rsid w:val="006A4F76"/>
    <w:rsid w:val="006A5286"/>
    <w:rsid w:val="006A62D7"/>
    <w:rsid w:val="006A6C95"/>
    <w:rsid w:val="006A7B15"/>
    <w:rsid w:val="006C0C05"/>
    <w:rsid w:val="006C21E6"/>
    <w:rsid w:val="006C251F"/>
    <w:rsid w:val="006C70EC"/>
    <w:rsid w:val="006D6FDF"/>
    <w:rsid w:val="006E0C83"/>
    <w:rsid w:val="006E3CBB"/>
    <w:rsid w:val="006F0BF2"/>
    <w:rsid w:val="006F2C7A"/>
    <w:rsid w:val="006F36C4"/>
    <w:rsid w:val="006F3C2E"/>
    <w:rsid w:val="006F6068"/>
    <w:rsid w:val="00703942"/>
    <w:rsid w:val="00705806"/>
    <w:rsid w:val="007124BA"/>
    <w:rsid w:val="00714CD3"/>
    <w:rsid w:val="00714D3A"/>
    <w:rsid w:val="00715EC0"/>
    <w:rsid w:val="007210E1"/>
    <w:rsid w:val="00721A58"/>
    <w:rsid w:val="00723BF7"/>
    <w:rsid w:val="00724346"/>
    <w:rsid w:val="007278E9"/>
    <w:rsid w:val="007351EC"/>
    <w:rsid w:val="007369C5"/>
    <w:rsid w:val="00740C86"/>
    <w:rsid w:val="007418A4"/>
    <w:rsid w:val="00746687"/>
    <w:rsid w:val="00746C66"/>
    <w:rsid w:val="00750555"/>
    <w:rsid w:val="00750F45"/>
    <w:rsid w:val="0075226E"/>
    <w:rsid w:val="00761442"/>
    <w:rsid w:val="00761A2D"/>
    <w:rsid w:val="007649ED"/>
    <w:rsid w:val="0076516E"/>
    <w:rsid w:val="00765231"/>
    <w:rsid w:val="0076626B"/>
    <w:rsid w:val="00771D8F"/>
    <w:rsid w:val="00772D10"/>
    <w:rsid w:val="00775D45"/>
    <w:rsid w:val="00776EAF"/>
    <w:rsid w:val="00777081"/>
    <w:rsid w:val="00782A13"/>
    <w:rsid w:val="00782F9A"/>
    <w:rsid w:val="007862D9"/>
    <w:rsid w:val="007871EA"/>
    <w:rsid w:val="00790B8A"/>
    <w:rsid w:val="00791874"/>
    <w:rsid w:val="007922BA"/>
    <w:rsid w:val="007929EF"/>
    <w:rsid w:val="00795294"/>
    <w:rsid w:val="00796B72"/>
    <w:rsid w:val="007A106E"/>
    <w:rsid w:val="007A3630"/>
    <w:rsid w:val="007A6B56"/>
    <w:rsid w:val="007A7F4B"/>
    <w:rsid w:val="007B0DC1"/>
    <w:rsid w:val="007B33D8"/>
    <w:rsid w:val="007B4422"/>
    <w:rsid w:val="007B609A"/>
    <w:rsid w:val="007B78C5"/>
    <w:rsid w:val="007C1565"/>
    <w:rsid w:val="007C2F75"/>
    <w:rsid w:val="007C7455"/>
    <w:rsid w:val="007D1DAF"/>
    <w:rsid w:val="007D6C0B"/>
    <w:rsid w:val="007D6E7E"/>
    <w:rsid w:val="007E32F6"/>
    <w:rsid w:val="007E6A70"/>
    <w:rsid w:val="007E7D8E"/>
    <w:rsid w:val="007F35A4"/>
    <w:rsid w:val="007F5B31"/>
    <w:rsid w:val="007F799C"/>
    <w:rsid w:val="00803126"/>
    <w:rsid w:val="00803A9A"/>
    <w:rsid w:val="00810A23"/>
    <w:rsid w:val="00813F47"/>
    <w:rsid w:val="008157A8"/>
    <w:rsid w:val="00816633"/>
    <w:rsid w:val="0081677B"/>
    <w:rsid w:val="00817AF1"/>
    <w:rsid w:val="00817D68"/>
    <w:rsid w:val="00821551"/>
    <w:rsid w:val="00823A3C"/>
    <w:rsid w:val="00826CB0"/>
    <w:rsid w:val="00827268"/>
    <w:rsid w:val="00832495"/>
    <w:rsid w:val="0083310A"/>
    <w:rsid w:val="0083454E"/>
    <w:rsid w:val="00834B06"/>
    <w:rsid w:val="00835C85"/>
    <w:rsid w:val="00836236"/>
    <w:rsid w:val="008368B7"/>
    <w:rsid w:val="008377BC"/>
    <w:rsid w:val="00837AE1"/>
    <w:rsid w:val="00840488"/>
    <w:rsid w:val="008422D8"/>
    <w:rsid w:val="0084557D"/>
    <w:rsid w:val="0084573E"/>
    <w:rsid w:val="00853BB6"/>
    <w:rsid w:val="00856DC3"/>
    <w:rsid w:val="00860E1C"/>
    <w:rsid w:val="00864708"/>
    <w:rsid w:val="00865485"/>
    <w:rsid w:val="00865933"/>
    <w:rsid w:val="00871858"/>
    <w:rsid w:val="00872F2E"/>
    <w:rsid w:val="00877BFF"/>
    <w:rsid w:val="00880906"/>
    <w:rsid w:val="00886983"/>
    <w:rsid w:val="008869D5"/>
    <w:rsid w:val="008902BC"/>
    <w:rsid w:val="0089191D"/>
    <w:rsid w:val="00894072"/>
    <w:rsid w:val="008941B6"/>
    <w:rsid w:val="008A045A"/>
    <w:rsid w:val="008A310C"/>
    <w:rsid w:val="008A45F8"/>
    <w:rsid w:val="008A7E96"/>
    <w:rsid w:val="008B12D1"/>
    <w:rsid w:val="008B47D3"/>
    <w:rsid w:val="008C3C20"/>
    <w:rsid w:val="008C4383"/>
    <w:rsid w:val="008C6C93"/>
    <w:rsid w:val="008D0089"/>
    <w:rsid w:val="008D03DC"/>
    <w:rsid w:val="008D1D27"/>
    <w:rsid w:val="008D31F7"/>
    <w:rsid w:val="008D32F0"/>
    <w:rsid w:val="008D5D5B"/>
    <w:rsid w:val="008E1CD1"/>
    <w:rsid w:val="008E34ED"/>
    <w:rsid w:val="008E3CAE"/>
    <w:rsid w:val="008E5124"/>
    <w:rsid w:val="008E65D6"/>
    <w:rsid w:val="008F0540"/>
    <w:rsid w:val="008F3A8A"/>
    <w:rsid w:val="00900605"/>
    <w:rsid w:val="00900843"/>
    <w:rsid w:val="00901951"/>
    <w:rsid w:val="00901B4B"/>
    <w:rsid w:val="00905183"/>
    <w:rsid w:val="009063D5"/>
    <w:rsid w:val="009146A1"/>
    <w:rsid w:val="00914AD2"/>
    <w:rsid w:val="00917728"/>
    <w:rsid w:val="00917FE5"/>
    <w:rsid w:val="009209BD"/>
    <w:rsid w:val="00921417"/>
    <w:rsid w:val="00922BFD"/>
    <w:rsid w:val="00927CC2"/>
    <w:rsid w:val="009306DA"/>
    <w:rsid w:val="00930F50"/>
    <w:rsid w:val="009318EE"/>
    <w:rsid w:val="00932A97"/>
    <w:rsid w:val="00933F08"/>
    <w:rsid w:val="009346E5"/>
    <w:rsid w:val="0093646B"/>
    <w:rsid w:val="009364DB"/>
    <w:rsid w:val="009377F2"/>
    <w:rsid w:val="00937837"/>
    <w:rsid w:val="009378C1"/>
    <w:rsid w:val="00940703"/>
    <w:rsid w:val="00943FBB"/>
    <w:rsid w:val="00946440"/>
    <w:rsid w:val="00947A18"/>
    <w:rsid w:val="00950467"/>
    <w:rsid w:val="0095070A"/>
    <w:rsid w:val="0095287C"/>
    <w:rsid w:val="009563AB"/>
    <w:rsid w:val="00956A7D"/>
    <w:rsid w:val="009620CF"/>
    <w:rsid w:val="00967ED0"/>
    <w:rsid w:val="009712A8"/>
    <w:rsid w:val="00971E87"/>
    <w:rsid w:val="00973E93"/>
    <w:rsid w:val="00974E2D"/>
    <w:rsid w:val="00980A09"/>
    <w:rsid w:val="00982AB9"/>
    <w:rsid w:val="009834C3"/>
    <w:rsid w:val="00984BFA"/>
    <w:rsid w:val="0098792E"/>
    <w:rsid w:val="00991538"/>
    <w:rsid w:val="00991832"/>
    <w:rsid w:val="009950B2"/>
    <w:rsid w:val="00995810"/>
    <w:rsid w:val="009961A3"/>
    <w:rsid w:val="00996C3B"/>
    <w:rsid w:val="009A4B5B"/>
    <w:rsid w:val="009A65E5"/>
    <w:rsid w:val="009B057C"/>
    <w:rsid w:val="009B0FCE"/>
    <w:rsid w:val="009B3561"/>
    <w:rsid w:val="009B378F"/>
    <w:rsid w:val="009B3CB2"/>
    <w:rsid w:val="009B4195"/>
    <w:rsid w:val="009B66F5"/>
    <w:rsid w:val="009B68D2"/>
    <w:rsid w:val="009C3076"/>
    <w:rsid w:val="009C457A"/>
    <w:rsid w:val="009C71DB"/>
    <w:rsid w:val="009D1E64"/>
    <w:rsid w:val="009D37DC"/>
    <w:rsid w:val="009D39FE"/>
    <w:rsid w:val="009D464A"/>
    <w:rsid w:val="009E04D3"/>
    <w:rsid w:val="009E1216"/>
    <w:rsid w:val="009E287D"/>
    <w:rsid w:val="009E530F"/>
    <w:rsid w:val="009F1EBA"/>
    <w:rsid w:val="009F451E"/>
    <w:rsid w:val="00A03504"/>
    <w:rsid w:val="00A06303"/>
    <w:rsid w:val="00A14C0A"/>
    <w:rsid w:val="00A15148"/>
    <w:rsid w:val="00A1696E"/>
    <w:rsid w:val="00A20A88"/>
    <w:rsid w:val="00A2180B"/>
    <w:rsid w:val="00A22A34"/>
    <w:rsid w:val="00A245DB"/>
    <w:rsid w:val="00A25796"/>
    <w:rsid w:val="00A25A5D"/>
    <w:rsid w:val="00A26836"/>
    <w:rsid w:val="00A27BBA"/>
    <w:rsid w:val="00A347E1"/>
    <w:rsid w:val="00A4048C"/>
    <w:rsid w:val="00A40739"/>
    <w:rsid w:val="00A4142F"/>
    <w:rsid w:val="00A42428"/>
    <w:rsid w:val="00A44611"/>
    <w:rsid w:val="00A50B13"/>
    <w:rsid w:val="00A5265E"/>
    <w:rsid w:val="00A557D1"/>
    <w:rsid w:val="00A57567"/>
    <w:rsid w:val="00A62351"/>
    <w:rsid w:val="00A62C55"/>
    <w:rsid w:val="00A62D39"/>
    <w:rsid w:val="00A640A9"/>
    <w:rsid w:val="00A648DD"/>
    <w:rsid w:val="00A674E4"/>
    <w:rsid w:val="00A75D85"/>
    <w:rsid w:val="00A76A6A"/>
    <w:rsid w:val="00A80942"/>
    <w:rsid w:val="00A84882"/>
    <w:rsid w:val="00A85172"/>
    <w:rsid w:val="00A8691A"/>
    <w:rsid w:val="00A93548"/>
    <w:rsid w:val="00A93CCD"/>
    <w:rsid w:val="00AA1596"/>
    <w:rsid w:val="00AA1914"/>
    <w:rsid w:val="00AA3680"/>
    <w:rsid w:val="00AA39B1"/>
    <w:rsid w:val="00AB162E"/>
    <w:rsid w:val="00AB4582"/>
    <w:rsid w:val="00AB5FE0"/>
    <w:rsid w:val="00AB60C9"/>
    <w:rsid w:val="00AB788E"/>
    <w:rsid w:val="00AC0F3F"/>
    <w:rsid w:val="00AC237E"/>
    <w:rsid w:val="00AD0D81"/>
    <w:rsid w:val="00AD366C"/>
    <w:rsid w:val="00AD48AE"/>
    <w:rsid w:val="00AD7E2E"/>
    <w:rsid w:val="00AE6506"/>
    <w:rsid w:val="00AE6E14"/>
    <w:rsid w:val="00AE71B5"/>
    <w:rsid w:val="00B02C7E"/>
    <w:rsid w:val="00B113B9"/>
    <w:rsid w:val="00B11767"/>
    <w:rsid w:val="00B125CC"/>
    <w:rsid w:val="00B13F69"/>
    <w:rsid w:val="00B14AA4"/>
    <w:rsid w:val="00B179EA"/>
    <w:rsid w:val="00B17A00"/>
    <w:rsid w:val="00B2180D"/>
    <w:rsid w:val="00B2258B"/>
    <w:rsid w:val="00B22E34"/>
    <w:rsid w:val="00B24167"/>
    <w:rsid w:val="00B26B7D"/>
    <w:rsid w:val="00B30C9E"/>
    <w:rsid w:val="00B334EF"/>
    <w:rsid w:val="00B35529"/>
    <w:rsid w:val="00B35974"/>
    <w:rsid w:val="00B376DC"/>
    <w:rsid w:val="00B42ED0"/>
    <w:rsid w:val="00B43988"/>
    <w:rsid w:val="00B45071"/>
    <w:rsid w:val="00B47BBF"/>
    <w:rsid w:val="00B53198"/>
    <w:rsid w:val="00B5389B"/>
    <w:rsid w:val="00B546D5"/>
    <w:rsid w:val="00B55D15"/>
    <w:rsid w:val="00B60FE9"/>
    <w:rsid w:val="00B618E9"/>
    <w:rsid w:val="00B62BDC"/>
    <w:rsid w:val="00B630D2"/>
    <w:rsid w:val="00B63575"/>
    <w:rsid w:val="00B7209B"/>
    <w:rsid w:val="00B7344B"/>
    <w:rsid w:val="00B76BE8"/>
    <w:rsid w:val="00B76FCB"/>
    <w:rsid w:val="00B81E83"/>
    <w:rsid w:val="00B8624D"/>
    <w:rsid w:val="00B862F4"/>
    <w:rsid w:val="00B8740C"/>
    <w:rsid w:val="00B875C0"/>
    <w:rsid w:val="00B90EF1"/>
    <w:rsid w:val="00B91003"/>
    <w:rsid w:val="00B92583"/>
    <w:rsid w:val="00B9280F"/>
    <w:rsid w:val="00B92F6B"/>
    <w:rsid w:val="00B9668F"/>
    <w:rsid w:val="00BA4B6C"/>
    <w:rsid w:val="00BB2C64"/>
    <w:rsid w:val="00BB6DCC"/>
    <w:rsid w:val="00BB7006"/>
    <w:rsid w:val="00BC56F2"/>
    <w:rsid w:val="00BC6AC9"/>
    <w:rsid w:val="00BC70F6"/>
    <w:rsid w:val="00BD0751"/>
    <w:rsid w:val="00BE16B1"/>
    <w:rsid w:val="00BE1D22"/>
    <w:rsid w:val="00BE3550"/>
    <w:rsid w:val="00BE5D8A"/>
    <w:rsid w:val="00BF035B"/>
    <w:rsid w:val="00BF0D69"/>
    <w:rsid w:val="00BF2190"/>
    <w:rsid w:val="00BF39AC"/>
    <w:rsid w:val="00BF3A49"/>
    <w:rsid w:val="00C00593"/>
    <w:rsid w:val="00C00AE1"/>
    <w:rsid w:val="00C01472"/>
    <w:rsid w:val="00C042ED"/>
    <w:rsid w:val="00C04E46"/>
    <w:rsid w:val="00C07796"/>
    <w:rsid w:val="00C12325"/>
    <w:rsid w:val="00C16738"/>
    <w:rsid w:val="00C1700F"/>
    <w:rsid w:val="00C203D0"/>
    <w:rsid w:val="00C23840"/>
    <w:rsid w:val="00C24707"/>
    <w:rsid w:val="00C24B61"/>
    <w:rsid w:val="00C31CD7"/>
    <w:rsid w:val="00C322DE"/>
    <w:rsid w:val="00C32EF9"/>
    <w:rsid w:val="00C332D9"/>
    <w:rsid w:val="00C36212"/>
    <w:rsid w:val="00C4090E"/>
    <w:rsid w:val="00C41905"/>
    <w:rsid w:val="00C46275"/>
    <w:rsid w:val="00C50EAF"/>
    <w:rsid w:val="00C519FD"/>
    <w:rsid w:val="00C5502C"/>
    <w:rsid w:val="00C55D0C"/>
    <w:rsid w:val="00C57D1D"/>
    <w:rsid w:val="00C63F61"/>
    <w:rsid w:val="00C6407F"/>
    <w:rsid w:val="00C642F0"/>
    <w:rsid w:val="00C6487B"/>
    <w:rsid w:val="00C65D0F"/>
    <w:rsid w:val="00C71778"/>
    <w:rsid w:val="00C741CA"/>
    <w:rsid w:val="00C76AB5"/>
    <w:rsid w:val="00C85070"/>
    <w:rsid w:val="00C913CA"/>
    <w:rsid w:val="00C9524C"/>
    <w:rsid w:val="00C95EDF"/>
    <w:rsid w:val="00C97A10"/>
    <w:rsid w:val="00CA3809"/>
    <w:rsid w:val="00CA4684"/>
    <w:rsid w:val="00CA781F"/>
    <w:rsid w:val="00CB2364"/>
    <w:rsid w:val="00CB4993"/>
    <w:rsid w:val="00CB54F8"/>
    <w:rsid w:val="00CB7CF6"/>
    <w:rsid w:val="00CC0B53"/>
    <w:rsid w:val="00CC1657"/>
    <w:rsid w:val="00CC4522"/>
    <w:rsid w:val="00CC49EF"/>
    <w:rsid w:val="00CD2E9C"/>
    <w:rsid w:val="00CE0FF9"/>
    <w:rsid w:val="00CE1AC3"/>
    <w:rsid w:val="00D00C5E"/>
    <w:rsid w:val="00D03683"/>
    <w:rsid w:val="00D075B4"/>
    <w:rsid w:val="00D10549"/>
    <w:rsid w:val="00D11949"/>
    <w:rsid w:val="00D15C6E"/>
    <w:rsid w:val="00D16096"/>
    <w:rsid w:val="00D16D16"/>
    <w:rsid w:val="00D21766"/>
    <w:rsid w:val="00D255CD"/>
    <w:rsid w:val="00D268D3"/>
    <w:rsid w:val="00D344FE"/>
    <w:rsid w:val="00D35018"/>
    <w:rsid w:val="00D3572C"/>
    <w:rsid w:val="00D3642B"/>
    <w:rsid w:val="00D42340"/>
    <w:rsid w:val="00D43D00"/>
    <w:rsid w:val="00D4470C"/>
    <w:rsid w:val="00D451A2"/>
    <w:rsid w:val="00D50AEF"/>
    <w:rsid w:val="00D5198E"/>
    <w:rsid w:val="00D531AD"/>
    <w:rsid w:val="00D62278"/>
    <w:rsid w:val="00D6252B"/>
    <w:rsid w:val="00D63E8E"/>
    <w:rsid w:val="00D65CBB"/>
    <w:rsid w:val="00D66A06"/>
    <w:rsid w:val="00D66B38"/>
    <w:rsid w:val="00D72356"/>
    <w:rsid w:val="00D73C5B"/>
    <w:rsid w:val="00D74B9A"/>
    <w:rsid w:val="00D779C2"/>
    <w:rsid w:val="00D803E3"/>
    <w:rsid w:val="00D8691C"/>
    <w:rsid w:val="00D90C64"/>
    <w:rsid w:val="00D93EFD"/>
    <w:rsid w:val="00D942FD"/>
    <w:rsid w:val="00DA1E76"/>
    <w:rsid w:val="00DA34C9"/>
    <w:rsid w:val="00DB6DEC"/>
    <w:rsid w:val="00DC36E5"/>
    <w:rsid w:val="00DC527E"/>
    <w:rsid w:val="00DC69FC"/>
    <w:rsid w:val="00DD1A08"/>
    <w:rsid w:val="00DD2F16"/>
    <w:rsid w:val="00DD35B4"/>
    <w:rsid w:val="00DD37C7"/>
    <w:rsid w:val="00DE60A1"/>
    <w:rsid w:val="00DF33B9"/>
    <w:rsid w:val="00DF3753"/>
    <w:rsid w:val="00E002A4"/>
    <w:rsid w:val="00E02F9A"/>
    <w:rsid w:val="00E03073"/>
    <w:rsid w:val="00E10EEF"/>
    <w:rsid w:val="00E11581"/>
    <w:rsid w:val="00E1365E"/>
    <w:rsid w:val="00E1389D"/>
    <w:rsid w:val="00E17400"/>
    <w:rsid w:val="00E21165"/>
    <w:rsid w:val="00E2723C"/>
    <w:rsid w:val="00E27CD6"/>
    <w:rsid w:val="00E30DE5"/>
    <w:rsid w:val="00E34561"/>
    <w:rsid w:val="00E370E2"/>
    <w:rsid w:val="00E3756B"/>
    <w:rsid w:val="00E37EF3"/>
    <w:rsid w:val="00E37FDC"/>
    <w:rsid w:val="00E4145D"/>
    <w:rsid w:val="00E41727"/>
    <w:rsid w:val="00E459E5"/>
    <w:rsid w:val="00E50573"/>
    <w:rsid w:val="00E51EC4"/>
    <w:rsid w:val="00E531AE"/>
    <w:rsid w:val="00E538D5"/>
    <w:rsid w:val="00E578E0"/>
    <w:rsid w:val="00E57BBC"/>
    <w:rsid w:val="00E603E0"/>
    <w:rsid w:val="00E60C30"/>
    <w:rsid w:val="00E657FE"/>
    <w:rsid w:val="00E65A3E"/>
    <w:rsid w:val="00E71B9C"/>
    <w:rsid w:val="00E73D26"/>
    <w:rsid w:val="00E73DB3"/>
    <w:rsid w:val="00E75A1E"/>
    <w:rsid w:val="00E8052B"/>
    <w:rsid w:val="00E81179"/>
    <w:rsid w:val="00E811A8"/>
    <w:rsid w:val="00E814FA"/>
    <w:rsid w:val="00E83931"/>
    <w:rsid w:val="00E83B00"/>
    <w:rsid w:val="00E841ED"/>
    <w:rsid w:val="00E85F02"/>
    <w:rsid w:val="00E86CE4"/>
    <w:rsid w:val="00EA378F"/>
    <w:rsid w:val="00EA5687"/>
    <w:rsid w:val="00EA5955"/>
    <w:rsid w:val="00EB0D5C"/>
    <w:rsid w:val="00EB0FBC"/>
    <w:rsid w:val="00EB201C"/>
    <w:rsid w:val="00EB24BD"/>
    <w:rsid w:val="00EB2F89"/>
    <w:rsid w:val="00EB785E"/>
    <w:rsid w:val="00EC0547"/>
    <w:rsid w:val="00EC194D"/>
    <w:rsid w:val="00EC2229"/>
    <w:rsid w:val="00EC65F6"/>
    <w:rsid w:val="00ED2415"/>
    <w:rsid w:val="00ED3467"/>
    <w:rsid w:val="00ED6BE2"/>
    <w:rsid w:val="00ED7E58"/>
    <w:rsid w:val="00EE007A"/>
    <w:rsid w:val="00EE18C7"/>
    <w:rsid w:val="00EE1F5F"/>
    <w:rsid w:val="00EE40D4"/>
    <w:rsid w:val="00EE5701"/>
    <w:rsid w:val="00EE5A03"/>
    <w:rsid w:val="00EE5DEB"/>
    <w:rsid w:val="00EE7A0C"/>
    <w:rsid w:val="00EF0184"/>
    <w:rsid w:val="00EF1270"/>
    <w:rsid w:val="00EF5853"/>
    <w:rsid w:val="00EF6278"/>
    <w:rsid w:val="00EF70CF"/>
    <w:rsid w:val="00EF7E4F"/>
    <w:rsid w:val="00F005FD"/>
    <w:rsid w:val="00F01AB5"/>
    <w:rsid w:val="00F01D38"/>
    <w:rsid w:val="00F0363B"/>
    <w:rsid w:val="00F0411E"/>
    <w:rsid w:val="00F04259"/>
    <w:rsid w:val="00F044A3"/>
    <w:rsid w:val="00F15A5C"/>
    <w:rsid w:val="00F21887"/>
    <w:rsid w:val="00F2328B"/>
    <w:rsid w:val="00F23ADE"/>
    <w:rsid w:val="00F24FEE"/>
    <w:rsid w:val="00F257D6"/>
    <w:rsid w:val="00F260DE"/>
    <w:rsid w:val="00F263A1"/>
    <w:rsid w:val="00F269EF"/>
    <w:rsid w:val="00F26B20"/>
    <w:rsid w:val="00F3050B"/>
    <w:rsid w:val="00F30BEE"/>
    <w:rsid w:val="00F317A5"/>
    <w:rsid w:val="00F32BD3"/>
    <w:rsid w:val="00F348B3"/>
    <w:rsid w:val="00F363F4"/>
    <w:rsid w:val="00F40F86"/>
    <w:rsid w:val="00F459F3"/>
    <w:rsid w:val="00F47049"/>
    <w:rsid w:val="00F51CDE"/>
    <w:rsid w:val="00F55181"/>
    <w:rsid w:val="00F566F1"/>
    <w:rsid w:val="00F56EB4"/>
    <w:rsid w:val="00F57C3D"/>
    <w:rsid w:val="00F60A91"/>
    <w:rsid w:val="00F6177C"/>
    <w:rsid w:val="00F62053"/>
    <w:rsid w:val="00F63844"/>
    <w:rsid w:val="00F64545"/>
    <w:rsid w:val="00F6508F"/>
    <w:rsid w:val="00F6527C"/>
    <w:rsid w:val="00F66707"/>
    <w:rsid w:val="00F713D5"/>
    <w:rsid w:val="00F73300"/>
    <w:rsid w:val="00F743A3"/>
    <w:rsid w:val="00F777E5"/>
    <w:rsid w:val="00F81E48"/>
    <w:rsid w:val="00F848E1"/>
    <w:rsid w:val="00F84F11"/>
    <w:rsid w:val="00F86008"/>
    <w:rsid w:val="00F87652"/>
    <w:rsid w:val="00F918D5"/>
    <w:rsid w:val="00F93F81"/>
    <w:rsid w:val="00F967D7"/>
    <w:rsid w:val="00FA283D"/>
    <w:rsid w:val="00FA3B00"/>
    <w:rsid w:val="00FA463D"/>
    <w:rsid w:val="00FA55BB"/>
    <w:rsid w:val="00FA67F4"/>
    <w:rsid w:val="00FA7F8B"/>
    <w:rsid w:val="00FB2A8C"/>
    <w:rsid w:val="00FB4663"/>
    <w:rsid w:val="00FC412C"/>
    <w:rsid w:val="00FC4181"/>
    <w:rsid w:val="00FC4865"/>
    <w:rsid w:val="00FC565F"/>
    <w:rsid w:val="00FC59CC"/>
    <w:rsid w:val="00FC5DFF"/>
    <w:rsid w:val="00FC650C"/>
    <w:rsid w:val="00FD16EF"/>
    <w:rsid w:val="00FD230A"/>
    <w:rsid w:val="00FD3934"/>
    <w:rsid w:val="00FD430B"/>
    <w:rsid w:val="00FD49AD"/>
    <w:rsid w:val="00FD4C9C"/>
    <w:rsid w:val="00FD556C"/>
    <w:rsid w:val="00FE1081"/>
    <w:rsid w:val="00FE3004"/>
    <w:rsid w:val="00FE34E4"/>
    <w:rsid w:val="00FE37A0"/>
    <w:rsid w:val="00FE44AB"/>
    <w:rsid w:val="00FE61AC"/>
    <w:rsid w:val="00FE7DD6"/>
    <w:rsid w:val="00FF32FB"/>
    <w:rsid w:val="00FF3415"/>
    <w:rsid w:val="00FF3644"/>
    <w:rsid w:val="00FF38C8"/>
    <w:rsid w:val="00FF4477"/>
    <w:rsid w:val="00FF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F152B"/>
  <w15:docId w15:val="{D6E13D6A-2800-47B9-94E9-F403D6B1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46"/>
    <w:rPr>
      <w:rFonts w:ascii="Segoe UI" w:hAnsi="Segoe UI" w:cs="Segoe UI"/>
      <w:sz w:val="18"/>
      <w:szCs w:val="18"/>
    </w:rPr>
  </w:style>
  <w:style w:type="paragraph" w:styleId="Header">
    <w:name w:val="header"/>
    <w:basedOn w:val="Normal"/>
    <w:link w:val="HeaderChar"/>
    <w:uiPriority w:val="99"/>
    <w:unhideWhenUsed/>
    <w:rsid w:val="0011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E5"/>
  </w:style>
  <w:style w:type="paragraph" w:styleId="Footer">
    <w:name w:val="footer"/>
    <w:basedOn w:val="Normal"/>
    <w:link w:val="FooterChar"/>
    <w:uiPriority w:val="99"/>
    <w:unhideWhenUsed/>
    <w:rsid w:val="00112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E5"/>
  </w:style>
  <w:style w:type="character" w:styleId="Hyperlink">
    <w:name w:val="Hyperlink"/>
    <w:basedOn w:val="DefaultParagraphFont"/>
    <w:uiPriority w:val="99"/>
    <w:unhideWhenUsed/>
    <w:rsid w:val="00B376DC"/>
    <w:rPr>
      <w:color w:val="0000FF" w:themeColor="hyperlink"/>
      <w:u w:val="single"/>
    </w:rPr>
  </w:style>
  <w:style w:type="character" w:customStyle="1" w:styleId="None">
    <w:name w:val="None"/>
    <w:rsid w:val="00CA781F"/>
  </w:style>
  <w:style w:type="character" w:customStyle="1" w:styleId="UnresolvedMention1">
    <w:name w:val="Unresolved Mention1"/>
    <w:basedOn w:val="DefaultParagraphFont"/>
    <w:uiPriority w:val="99"/>
    <w:semiHidden/>
    <w:unhideWhenUsed/>
    <w:rsid w:val="003873FB"/>
    <w:rPr>
      <w:color w:val="605E5C"/>
      <w:shd w:val="clear" w:color="auto" w:fill="E1DFDD"/>
    </w:rPr>
  </w:style>
  <w:style w:type="paragraph" w:styleId="ListParagraph">
    <w:name w:val="List Paragraph"/>
    <w:basedOn w:val="Normal"/>
    <w:uiPriority w:val="34"/>
    <w:qFormat/>
    <w:rsid w:val="000D43C6"/>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D63E8E"/>
    <w:rPr>
      <w:color w:val="605E5C"/>
      <w:shd w:val="clear" w:color="auto" w:fill="E1DFDD"/>
    </w:rPr>
  </w:style>
  <w:style w:type="paragraph" w:customStyle="1" w:styleId="TableParagraph">
    <w:name w:val="Table Paragraph"/>
    <w:basedOn w:val="Normal"/>
    <w:uiPriority w:val="1"/>
    <w:qFormat/>
    <w:rsid w:val="004405E1"/>
    <w:pPr>
      <w:widowControl w:val="0"/>
      <w:autoSpaceDE w:val="0"/>
      <w:autoSpaceDN w:val="0"/>
      <w:spacing w:after="0" w:line="240" w:lineRule="auto"/>
    </w:pPr>
    <w:rPr>
      <w:rFonts w:ascii="Times New Roman" w:eastAsia="Times New Roman" w:hAnsi="Times New Roman" w:cs="Times New Roman"/>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90/rel13090851" TargetMode="External"/><Relationship Id="rId13" Type="http://schemas.openxmlformats.org/officeDocument/2006/relationships/hyperlink" Target="https://scholarship.law.wm.edu/wmjowl/vol29/iss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57/978-1-137-47818-4_2" TargetMode="External"/><Relationship Id="rId12" Type="http://schemas.openxmlformats.org/officeDocument/2006/relationships/hyperlink" Target="https://psycnet.apa.org/doi/10.1177/00048674135146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64663906066613" TargetMode="External"/><Relationship Id="rId5" Type="http://schemas.openxmlformats.org/officeDocument/2006/relationships/footnotes" Target="footnotes.xml"/><Relationship Id="rId15" Type="http://schemas.openxmlformats.org/officeDocument/2006/relationships/hyperlink" Target="https://doi.org/10.1080/01639625.2025.2507337" TargetMode="External"/><Relationship Id="rId10" Type="http://schemas.openxmlformats.org/officeDocument/2006/relationships/hyperlink" Target="https://doi.org/10.1177/174165901351378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105/ajph.2018.304677" TargetMode="External"/><Relationship Id="rId14" Type="http://schemas.openxmlformats.org/officeDocument/2006/relationships/hyperlink" Target="https://doi.org/10.15406/frcij.2016.02.00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11</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Luisiana Garcia Torres</dc:creator>
  <cp:lastModifiedBy>Luisiana Garcia Torres</cp:lastModifiedBy>
  <cp:revision>197</cp:revision>
  <cp:lastPrinted>2021-02-17T03:37:00Z</cp:lastPrinted>
  <dcterms:created xsi:type="dcterms:W3CDTF">2025-09-23T19:39:00Z</dcterms:created>
  <dcterms:modified xsi:type="dcterms:W3CDTF">2026-04-15T01:52:00Z</dcterms:modified>
</cp:coreProperties>
</file>